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E3117A">
      <w:pPr>
        <w:tabs>
          <w:tab w:val="left" w:pos="567"/>
        </w:tabs>
        <w:spacing w:line="240" w:lineRule="auto"/>
        <w:ind w:left="567" w:hanging="567"/>
        <w:rPr>
          <w:color w:val="FF0000"/>
        </w:rPr>
      </w:pPr>
      <w:r>
        <w:rPr>
          <w:rFonts w:cs="Arial"/>
        </w:rPr>
        <w:t xml:space="preserve">2.   </w:t>
      </w:r>
      <w:r w:rsidR="00E3117A">
        <w:rPr>
          <w:rFonts w:cs="Arial"/>
        </w:rPr>
        <w:t xml:space="preserve">  </w:t>
      </w:r>
      <w:r>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 xml:space="preserve">bjavi javnega naročila.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xml. obliki ali nepodpisan ESPD v xml.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Za ostale sodelujoče ponudnik v razdelek »ESPD – ostali sodelujoči« priloži podpisane ESPD v pdf.</w:t>
      </w:r>
      <w:r>
        <w:t>obliki.</w:t>
      </w:r>
    </w:p>
    <w:p w:rsidR="00AA033C" w:rsidRDefault="00E11AEB" w:rsidP="00E11AEB">
      <w:pPr>
        <w:tabs>
          <w:tab w:val="left" w:pos="567"/>
        </w:tabs>
        <w:spacing w:before="120" w:after="120" w:line="260" w:lineRule="exact"/>
        <w:ind w:left="567" w:hanging="567"/>
        <w:jc w:val="both"/>
        <w:rPr>
          <w:rFonts w:cs="Arial"/>
          <w:b/>
        </w:rPr>
      </w:pPr>
      <w:r>
        <w:rPr>
          <w:rFonts w:cs="Arial"/>
        </w:rPr>
        <w:tab/>
      </w:r>
      <w:r w:rsidR="00AA033C">
        <w:rPr>
          <w:rFonts w:cs="Arial"/>
        </w:rPr>
        <w:t>Gospodarski subjekt lahko, ne glede na navedeno, v tem postopku ponovno uporabi obrazec »ESPD«, ki je bil že uporabljen v enem izmed prejšnjih postopkov javnega naročanja, in sicer v primeru da so navedene informacije točne in ustrezne ter v skladu z naročnikovimi zahtevami za predmetno naročilo;</w:t>
      </w:r>
      <w:r w:rsidR="00AA033C">
        <w:rPr>
          <w:rFonts w:cs="Arial"/>
          <w:b/>
        </w:rPr>
        <w:t xml:space="preserve"> </w:t>
      </w:r>
    </w:p>
    <w:p w:rsidR="006261FB" w:rsidRDefault="003130FD" w:rsidP="006261FB">
      <w:pPr>
        <w:spacing w:line="260" w:lineRule="exact"/>
        <w:jc w:val="both"/>
        <w:rPr>
          <w:rFonts w:cs="Arial"/>
          <w:color w:val="000000"/>
        </w:rPr>
      </w:pPr>
      <w:r>
        <w:rPr>
          <w:rFonts w:cs="Arial"/>
        </w:rPr>
        <w:t xml:space="preserve">3.       </w:t>
      </w:r>
      <w:r w:rsidR="00AA033C" w:rsidRPr="003130FD">
        <w:rPr>
          <w:rFonts w:cs="Arial"/>
        </w:rPr>
        <w:t xml:space="preserve">parafirana (vsaka stran posebej) </w:t>
      </w:r>
      <w:r w:rsidR="00AA033C" w:rsidRPr="003130FD">
        <w:rPr>
          <w:rFonts w:cs="Arial"/>
          <w:b/>
        </w:rPr>
        <w:t xml:space="preserve">priloga </w:t>
      </w:r>
      <w:r w:rsidR="003F03E9" w:rsidRPr="003130FD">
        <w:rPr>
          <w:rFonts w:cs="Arial"/>
          <w:b/>
        </w:rPr>
        <w:t>1</w:t>
      </w:r>
      <w:r w:rsidR="00AA033C" w:rsidRPr="003130FD">
        <w:rPr>
          <w:rFonts w:cs="Arial"/>
          <w:b/>
        </w:rPr>
        <w:t>: Projektna naloga</w:t>
      </w:r>
      <w:r w:rsidR="0032712D">
        <w:rPr>
          <w:rFonts w:cs="Arial"/>
          <w:b/>
        </w:rPr>
        <w:t>;</w:t>
      </w:r>
      <w:r w:rsidR="006261FB">
        <w:rPr>
          <w:rFonts w:cs="Arial"/>
          <w:color w:val="000000"/>
        </w:rPr>
        <w:t>;</w:t>
      </w:r>
    </w:p>
    <w:p w:rsidR="0032712D" w:rsidRDefault="0032712D" w:rsidP="006261FB">
      <w:pPr>
        <w:spacing w:line="260" w:lineRule="exact"/>
        <w:jc w:val="both"/>
        <w:rPr>
          <w:rFonts w:cs="Arial"/>
          <w:color w:val="000000"/>
        </w:rPr>
      </w:pPr>
    </w:p>
    <w:p w:rsidR="0032712D" w:rsidRDefault="0032712D" w:rsidP="0032712D">
      <w:pPr>
        <w:spacing w:line="260" w:lineRule="exact"/>
        <w:jc w:val="both"/>
        <w:rPr>
          <w:rFonts w:cs="Arial"/>
          <w:color w:val="000000"/>
        </w:rPr>
      </w:pPr>
      <w:r>
        <w:rPr>
          <w:rFonts w:cs="Arial"/>
        </w:rPr>
        <w:t xml:space="preserve">4.       izpolnjena </w:t>
      </w:r>
      <w:r>
        <w:rPr>
          <w:rFonts w:cs="Arial"/>
          <w:color w:val="000000"/>
        </w:rPr>
        <w:t xml:space="preserve">priloga 1a : </w:t>
      </w:r>
      <w:r w:rsidRPr="00715FAD">
        <w:rPr>
          <w:rFonts w:cs="Arial"/>
          <w:b/>
          <w:color w:val="000000"/>
        </w:rPr>
        <w:t>Okvirni medijski plan</w:t>
      </w:r>
      <w:r>
        <w:rPr>
          <w:rFonts w:cs="Arial"/>
          <w:color w:val="000000"/>
        </w:rPr>
        <w:t xml:space="preserve"> v </w:t>
      </w:r>
      <w:r w:rsidRPr="00715FAD">
        <w:t>pdf in excl. obliki v odprtem dokumentu</w:t>
      </w:r>
      <w:r>
        <w:rPr>
          <w:rFonts w:cs="Arial"/>
          <w:color w:val="000000"/>
        </w:rPr>
        <w:t>;</w:t>
      </w:r>
    </w:p>
    <w:p w:rsidR="0032712D" w:rsidRDefault="0032712D" w:rsidP="0032712D">
      <w:pPr>
        <w:spacing w:line="260" w:lineRule="exact"/>
        <w:jc w:val="both"/>
        <w:rPr>
          <w:rFonts w:cs="Arial"/>
          <w:color w:val="000000"/>
        </w:rPr>
      </w:pPr>
    </w:p>
    <w:p w:rsidR="0032712D" w:rsidRPr="00E85DC4" w:rsidRDefault="0032712D" w:rsidP="0032712D">
      <w:pPr>
        <w:spacing w:line="260" w:lineRule="exact"/>
        <w:jc w:val="both"/>
        <w:rPr>
          <w:rFonts w:cs="Arial"/>
          <w:b/>
          <w:color w:val="000000"/>
        </w:rPr>
      </w:pPr>
      <w:r>
        <w:rPr>
          <w:rFonts w:cs="Arial"/>
          <w:color w:val="000000"/>
        </w:rPr>
        <w:t xml:space="preserve">5.        izpolnjena in podpisana </w:t>
      </w:r>
      <w:r>
        <w:rPr>
          <w:rFonts w:cs="Arial"/>
        </w:rPr>
        <w:t xml:space="preserve"> </w:t>
      </w:r>
      <w:r w:rsidRPr="00E85DC4">
        <w:rPr>
          <w:rFonts w:cs="Arial"/>
          <w:b/>
        </w:rPr>
        <w:t>priloga 2:</w:t>
      </w:r>
      <w:r w:rsidRPr="00E85DC4">
        <w:rPr>
          <w:b/>
        </w:rPr>
        <w:t xml:space="preserve"> I</w:t>
      </w:r>
      <w:r w:rsidRPr="00E85DC4">
        <w:rPr>
          <w:rFonts w:cs="Arial"/>
          <w:b/>
          <w:color w:val="000000"/>
        </w:rPr>
        <w:t>zjava , da bo ponudnik oglasni prostor na navedenih</w:t>
      </w:r>
    </w:p>
    <w:p w:rsidR="0032712D" w:rsidRDefault="0032712D" w:rsidP="0032712D">
      <w:pPr>
        <w:spacing w:line="260" w:lineRule="exact"/>
        <w:jc w:val="both"/>
        <w:rPr>
          <w:rFonts w:cs="Arial"/>
          <w:color w:val="000000"/>
        </w:rPr>
      </w:pPr>
      <w:r w:rsidRPr="00E85DC4">
        <w:rPr>
          <w:rFonts w:cs="Arial"/>
          <w:b/>
          <w:color w:val="000000"/>
        </w:rPr>
        <w:t xml:space="preserve">           medijih v navedenem obdobju zagotovil v takšni količini in ceni, kot je navedel v ponudbi</w:t>
      </w:r>
      <w:r>
        <w:rPr>
          <w:rFonts w:cs="Arial"/>
          <w:color w:val="000000"/>
        </w:rPr>
        <w:t>;</w:t>
      </w:r>
    </w:p>
    <w:p w:rsidR="0032712D" w:rsidRDefault="0032712D" w:rsidP="0032712D">
      <w:pPr>
        <w:spacing w:line="260" w:lineRule="exact"/>
        <w:jc w:val="both"/>
        <w:rPr>
          <w:rFonts w:cs="Arial"/>
          <w:color w:val="000000"/>
        </w:rPr>
      </w:pPr>
    </w:p>
    <w:p w:rsidR="0032712D" w:rsidRPr="00E85DC4" w:rsidRDefault="0032712D" w:rsidP="0032712D">
      <w:pPr>
        <w:spacing w:line="260" w:lineRule="exact"/>
        <w:jc w:val="both"/>
        <w:rPr>
          <w:b/>
        </w:rPr>
      </w:pPr>
      <w:r>
        <w:rPr>
          <w:rFonts w:cs="Arial"/>
          <w:color w:val="000000"/>
        </w:rPr>
        <w:t xml:space="preserve">6.        izpolnjena n podpisana </w:t>
      </w:r>
      <w:r w:rsidRPr="00E85DC4">
        <w:rPr>
          <w:b/>
        </w:rPr>
        <w:t xml:space="preserve">priloga 3: Izjava o povprečnem letnem številu zaposlenih; </w:t>
      </w:r>
    </w:p>
    <w:p w:rsidR="0032712D" w:rsidRPr="00E85DC4" w:rsidRDefault="0032712D" w:rsidP="0032712D">
      <w:pPr>
        <w:spacing w:line="260" w:lineRule="exact"/>
        <w:jc w:val="both"/>
        <w:rPr>
          <w:b/>
        </w:rPr>
      </w:pPr>
    </w:p>
    <w:p w:rsidR="0032712D" w:rsidRPr="00E85DC4" w:rsidRDefault="0032712D" w:rsidP="0032712D">
      <w:pPr>
        <w:spacing w:line="260" w:lineRule="exact"/>
        <w:jc w:val="both"/>
        <w:rPr>
          <w:b/>
        </w:rPr>
      </w:pPr>
      <w:r>
        <w:t>7.        izpolnjena in podpisana</w:t>
      </w:r>
      <w:r>
        <w:rPr>
          <w:rFonts w:cs="Arial"/>
          <w:color w:val="000000"/>
        </w:rPr>
        <w:t xml:space="preserve"> </w:t>
      </w:r>
      <w:r w:rsidRPr="00E85DC4">
        <w:rPr>
          <w:b/>
        </w:rPr>
        <w:t xml:space="preserve">priloga 4: Strokovna ekipa za zakup oglasnega prostora; </w:t>
      </w:r>
    </w:p>
    <w:p w:rsidR="0032712D" w:rsidRDefault="0032712D" w:rsidP="0032712D">
      <w:pPr>
        <w:spacing w:line="260" w:lineRule="exact"/>
        <w:jc w:val="both"/>
        <w:rPr>
          <w:rFonts w:cs="Arial"/>
          <w:color w:val="000000"/>
        </w:rPr>
      </w:pPr>
    </w:p>
    <w:p w:rsidR="00AA033C" w:rsidRPr="0059220B" w:rsidRDefault="0032712D" w:rsidP="00310F17">
      <w:pPr>
        <w:spacing w:before="120" w:after="120" w:line="260" w:lineRule="exact"/>
        <w:jc w:val="both"/>
        <w:rPr>
          <w:rFonts w:cs="Arial"/>
        </w:rPr>
      </w:pPr>
      <w:r>
        <w:rPr>
          <w:rFonts w:cs="Arial"/>
        </w:rPr>
        <w:t>8</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Default="00AA033C" w:rsidP="002E62A2">
      <w:pPr>
        <w:spacing w:line="240" w:lineRule="auto"/>
        <w:ind w:left="567"/>
        <w:jc w:val="both"/>
      </w:pPr>
      <w:r w:rsidRPr="0059220B">
        <w:t>Ponudnik v informacijskem sistemu e-JN v razdelek »Predračun« naloži izpolnjen obrazec »Predračun« v pdf datoteki, ki bo dostopen na javnem odpiranju ponudb</w:t>
      </w:r>
      <w:r w:rsidR="00F37312">
        <w:t>;</w:t>
      </w:r>
      <w:r w:rsidRPr="0059220B">
        <w:t xml:space="preserve"> </w:t>
      </w:r>
    </w:p>
    <w:p w:rsidR="00715FAD" w:rsidRPr="00B27646" w:rsidRDefault="00715FAD" w:rsidP="002E62A2">
      <w:pPr>
        <w:spacing w:line="240" w:lineRule="auto"/>
        <w:ind w:left="567"/>
        <w:jc w:val="both"/>
        <w:rPr>
          <w:rFonts w:cs="Arial"/>
        </w:rPr>
      </w:pPr>
    </w:p>
    <w:p w:rsidR="00AA033C" w:rsidRDefault="0032712D" w:rsidP="002E62A2">
      <w:pPr>
        <w:tabs>
          <w:tab w:val="left" w:pos="567"/>
        </w:tabs>
        <w:spacing w:before="120" w:after="120" w:line="260" w:lineRule="exact"/>
        <w:rPr>
          <w:rFonts w:cs="Arial"/>
        </w:rPr>
      </w:pPr>
      <w:r>
        <w:rPr>
          <w:rFonts w:cs="Arial"/>
        </w:rPr>
        <w:t>9</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Vzorec pogodbe</w:t>
      </w:r>
      <w:r w:rsidR="00AA033C" w:rsidRPr="009B2C9F">
        <w:rPr>
          <w:rFonts w:cs="Arial"/>
        </w:rPr>
        <w:t>;</w:t>
      </w:r>
    </w:p>
    <w:p w:rsidR="0032712D" w:rsidRDefault="0032712D" w:rsidP="002E62A2">
      <w:pPr>
        <w:tabs>
          <w:tab w:val="left" w:pos="567"/>
        </w:tabs>
        <w:spacing w:line="240" w:lineRule="auto"/>
        <w:rPr>
          <w:rFonts w:cs="Arial"/>
        </w:rPr>
      </w:pPr>
      <w:r>
        <w:rPr>
          <w:rFonts w:cs="Arial"/>
        </w:rPr>
        <w:t>10</w:t>
      </w:r>
      <w:r w:rsidR="00310F17">
        <w:rPr>
          <w:rFonts w:cs="Arial"/>
        </w:rPr>
        <w:t xml:space="preserve">.      izpolnjen in podpisan </w:t>
      </w:r>
      <w:r w:rsidR="00310F17">
        <w:rPr>
          <w:rFonts w:cs="Arial"/>
          <w:b/>
        </w:rPr>
        <w:t>obrazec 5</w:t>
      </w:r>
      <w:r w:rsidR="00310F17" w:rsidRPr="00F905D0">
        <w:rPr>
          <w:rFonts w:cs="Arial"/>
          <w:b/>
        </w:rPr>
        <w:t>: Podizvajalci</w:t>
      </w:r>
      <w:r w:rsidR="00310F17">
        <w:rPr>
          <w:rFonts w:cs="Arial"/>
        </w:rPr>
        <w:t xml:space="preserve"> (v primeru, da gre za ponudbo s podizvajalci, mora </w:t>
      </w:r>
      <w:r>
        <w:rPr>
          <w:rFonts w:cs="Arial"/>
        </w:rPr>
        <w:t xml:space="preserve"> </w:t>
      </w:r>
    </w:p>
    <w:p w:rsidR="00310F17" w:rsidRDefault="0032712D" w:rsidP="0032712D">
      <w:pPr>
        <w:tabs>
          <w:tab w:val="left" w:pos="567"/>
        </w:tabs>
        <w:spacing w:line="240" w:lineRule="auto"/>
        <w:rPr>
          <w:rFonts w:cs="Arial"/>
        </w:rPr>
      </w:pPr>
      <w:r>
        <w:rPr>
          <w:rFonts w:cs="Arial"/>
        </w:rPr>
        <w:t xml:space="preserve">           b</w:t>
      </w:r>
      <w:r w:rsidR="00310F17">
        <w:rPr>
          <w:rFonts w:cs="Arial"/>
        </w:rPr>
        <w:t>iti</w:t>
      </w:r>
      <w:r>
        <w:rPr>
          <w:rFonts w:cs="Arial"/>
        </w:rPr>
        <w:t xml:space="preserve"> </w:t>
      </w:r>
      <w:r w:rsidR="00310F17">
        <w:rPr>
          <w:rFonts w:cs="Arial"/>
        </w:rPr>
        <w:t>priložen izpolnjen obrazec);</w:t>
      </w:r>
    </w:p>
    <w:p w:rsidR="001A2C4F" w:rsidRDefault="001A2C4F" w:rsidP="00310F17">
      <w:pPr>
        <w:spacing w:line="240" w:lineRule="auto"/>
        <w:rPr>
          <w:rFonts w:cs="Arial"/>
        </w:rPr>
      </w:pPr>
    </w:p>
    <w:p w:rsidR="00310F17" w:rsidRDefault="0032712D" w:rsidP="00E3622E">
      <w:pPr>
        <w:spacing w:line="240" w:lineRule="auto"/>
        <w:jc w:val="both"/>
        <w:rPr>
          <w:rFonts w:cs="Arial"/>
          <w:b/>
          <w:color w:val="000000"/>
        </w:rPr>
      </w:pPr>
      <w:r>
        <w:rPr>
          <w:rFonts w:cs="Arial"/>
        </w:rPr>
        <w:t>11</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sidR="00310F17">
        <w:rPr>
          <w:rFonts w:cs="Arial"/>
          <w:b/>
        </w:rPr>
        <w:t>6</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32712D" w:rsidRDefault="0032712D" w:rsidP="00310F17">
      <w:pPr>
        <w:spacing w:line="240" w:lineRule="auto"/>
        <w:jc w:val="both"/>
        <w:rPr>
          <w:rFonts w:cs="Arial"/>
        </w:rPr>
      </w:pPr>
      <w:r>
        <w:rPr>
          <w:rFonts w:cs="Arial"/>
        </w:rPr>
        <w:t>12</w:t>
      </w:r>
      <w:r w:rsidR="009E70EC">
        <w:rPr>
          <w:rFonts w:cs="Arial"/>
        </w:rPr>
        <w:t xml:space="preserve">.  </w:t>
      </w:r>
      <w:r w:rsidR="00A65345">
        <w:rPr>
          <w:rFonts w:cs="Arial"/>
        </w:rPr>
        <w:t xml:space="preserve"> </w:t>
      </w:r>
      <w:r w:rsidR="009E70EC">
        <w:rPr>
          <w:rFonts w:cs="Arial"/>
        </w:rPr>
        <w:t xml:space="preserve">  </w:t>
      </w:r>
      <w:r w:rsidR="001C336A">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2712D" w:rsidRDefault="0032712D" w:rsidP="00310F17">
      <w:pPr>
        <w:spacing w:line="240" w:lineRule="auto"/>
        <w:jc w:val="both"/>
        <w:rPr>
          <w:rFonts w:cs="Arial"/>
        </w:rPr>
      </w:pPr>
      <w:r>
        <w:rPr>
          <w:rFonts w:cs="Arial"/>
        </w:rPr>
        <w:lastRenderedPageBreak/>
        <w:t xml:space="preserve">            </w:t>
      </w:r>
      <w:r w:rsidR="00310F17" w:rsidRPr="00472C34">
        <w:rPr>
          <w:rFonts w:cs="Arial"/>
        </w:rPr>
        <w:t xml:space="preserve">za </w:t>
      </w:r>
      <w:r w:rsidR="00310F17">
        <w:rPr>
          <w:rFonts w:cs="Arial"/>
        </w:rPr>
        <w:t xml:space="preserve"> </w:t>
      </w:r>
      <w:r w:rsidR="001C336A">
        <w:rPr>
          <w:rFonts w:cs="Arial"/>
        </w:rPr>
        <w:t xml:space="preserve"> </w:t>
      </w:r>
      <w:r w:rsidR="00310F17">
        <w:rPr>
          <w:rFonts w:cs="Arial"/>
        </w:rPr>
        <w:t xml:space="preserve"> </w:t>
      </w:r>
      <w:r w:rsidR="00310F17" w:rsidRPr="00472C34">
        <w:rPr>
          <w:rFonts w:cs="Arial"/>
        </w:rPr>
        <w:t xml:space="preserve">resnost ponudbe, </w:t>
      </w:r>
      <w:r w:rsidR="00310F17">
        <w:rPr>
          <w:rFonts w:cs="Arial"/>
        </w:rPr>
        <w:t>na</w:t>
      </w:r>
      <w:r w:rsidR="00310F17" w:rsidRPr="00472C34">
        <w:rPr>
          <w:rFonts w:cs="Arial"/>
        </w:rPr>
        <w:t xml:space="preserve"> </w:t>
      </w:r>
      <w:r w:rsidR="00310F17">
        <w:rPr>
          <w:rFonts w:cs="Arial"/>
          <w:b/>
        </w:rPr>
        <w:t>obrazcu 7</w:t>
      </w:r>
      <w:r w:rsidR="00310F17" w:rsidRPr="00472C34">
        <w:rPr>
          <w:rFonts w:cs="Arial"/>
          <w:b/>
        </w:rPr>
        <w:t>: Menična izjava za resnost ponudbe</w:t>
      </w:r>
      <w:r w:rsidR="00310F17">
        <w:rPr>
          <w:rFonts w:cs="Arial"/>
          <w:b/>
        </w:rPr>
        <w:t xml:space="preserve"> </w:t>
      </w:r>
      <w:r w:rsidR="00310F17" w:rsidRPr="00962C5D">
        <w:rPr>
          <w:rFonts w:cs="Arial"/>
        </w:rPr>
        <w:t xml:space="preserve">ter podpisana in </w:t>
      </w:r>
    </w:p>
    <w:p w:rsidR="00310F17" w:rsidRDefault="0032712D" w:rsidP="0032712D">
      <w:pPr>
        <w:spacing w:line="240" w:lineRule="auto"/>
        <w:jc w:val="both"/>
        <w:rPr>
          <w:rFonts w:cs="Arial"/>
        </w:rPr>
      </w:pPr>
      <w:r>
        <w:rPr>
          <w:rFonts w:cs="Arial"/>
        </w:rPr>
        <w:t xml:space="preserve">        </w:t>
      </w:r>
      <w:r w:rsidR="00715FAD">
        <w:rPr>
          <w:rFonts w:cs="Arial"/>
        </w:rPr>
        <w:t xml:space="preserve">    </w:t>
      </w:r>
      <w:r w:rsidR="00310F17" w:rsidRPr="00962C5D">
        <w:rPr>
          <w:rFonts w:cs="Arial"/>
        </w:rPr>
        <w:t>žigosana</w:t>
      </w:r>
      <w:r>
        <w:rPr>
          <w:rFonts w:cs="Arial"/>
        </w:rPr>
        <w:t xml:space="preserve"> </w:t>
      </w:r>
      <w:r w:rsidR="00310F17">
        <w:rPr>
          <w:rFonts w:cs="Arial"/>
          <w:b/>
        </w:rPr>
        <w:t>bianco menica</w:t>
      </w:r>
      <w:r w:rsidR="00310F17" w:rsidRPr="00472C34">
        <w:rPr>
          <w:rFonts w:cs="Arial"/>
        </w:rPr>
        <w:t>.</w:t>
      </w:r>
    </w:p>
    <w:p w:rsidR="0032712D" w:rsidRDefault="0032712D" w:rsidP="0032712D">
      <w:pPr>
        <w:spacing w:line="240" w:lineRule="auto"/>
        <w:jc w:val="both"/>
        <w:rPr>
          <w:rFonts w:cs="Arial"/>
        </w:rPr>
      </w:pPr>
    </w:p>
    <w:p w:rsidR="001C336A" w:rsidRDefault="001A2C4F" w:rsidP="002E62A2">
      <w:pPr>
        <w:spacing w:line="260" w:lineRule="exact"/>
        <w:ind w:left="567" w:hanging="567"/>
        <w:jc w:val="both"/>
        <w:rPr>
          <w:rFonts w:cs="Arial"/>
          <w:b/>
          <w:color w:val="000000"/>
        </w:rPr>
      </w:pPr>
      <w:r>
        <w:rPr>
          <w:rFonts w:cs="Arial"/>
        </w:rPr>
        <w:t>1</w:t>
      </w:r>
      <w:r w:rsidR="0032712D">
        <w:rPr>
          <w:rFonts w:cs="Arial"/>
        </w:rPr>
        <w:t>3</w:t>
      </w:r>
      <w:r w:rsidR="00B63F3B">
        <w:rPr>
          <w:rFonts w:cs="Arial"/>
        </w:rPr>
        <w:t xml:space="preserve">.  </w:t>
      </w:r>
      <w:r>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obrazec 9: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E70EC" w:rsidRPr="00B81980">
        <w:rPr>
          <w:rFonts w:cs="Arial"/>
          <w:b/>
          <w:color w:val="000000"/>
        </w:rPr>
        <w:t>osebe;</w:t>
      </w:r>
    </w:p>
    <w:p w:rsidR="009E70EC" w:rsidRDefault="009E70EC" w:rsidP="009E70EC">
      <w:pPr>
        <w:spacing w:line="260" w:lineRule="exact"/>
        <w:jc w:val="both"/>
        <w:rPr>
          <w:rFonts w:cs="Arial"/>
          <w:b/>
          <w:color w:val="000000"/>
        </w:rPr>
      </w:pPr>
    </w:p>
    <w:p w:rsidR="009E70EC" w:rsidRDefault="009E70EC" w:rsidP="009E70EC">
      <w:pPr>
        <w:spacing w:line="260" w:lineRule="exact"/>
        <w:jc w:val="both"/>
        <w:rPr>
          <w:rFonts w:cs="Arial"/>
          <w:b/>
          <w:color w:val="000000"/>
        </w:rPr>
      </w:pPr>
      <w:r w:rsidRPr="00B81980">
        <w:rPr>
          <w:rFonts w:cs="Arial"/>
          <w:color w:val="000000"/>
        </w:rPr>
        <w:t>1</w:t>
      </w:r>
      <w:r w:rsidR="0032712D">
        <w:rPr>
          <w:rFonts w:cs="Arial"/>
          <w:color w:val="000000"/>
        </w:rPr>
        <w:t>4</w:t>
      </w:r>
      <w:r w:rsidRPr="00B81980">
        <w:rPr>
          <w:rFonts w:cs="Arial"/>
          <w:color w:val="000000"/>
        </w:rPr>
        <w:t xml:space="preserve">. </w:t>
      </w:r>
      <w:r>
        <w:rPr>
          <w:rFonts w:cs="Arial"/>
          <w:color w:val="000000"/>
        </w:rPr>
        <w:t xml:space="preserve">    </w:t>
      </w:r>
      <w:r w:rsidRPr="00B27646">
        <w:rPr>
          <w:rFonts w:cs="Arial"/>
        </w:rPr>
        <w:t>izpolnjen in podpisan</w:t>
      </w:r>
      <w:r>
        <w:rPr>
          <w:rFonts w:cs="Arial"/>
        </w:rPr>
        <w:t xml:space="preserve"> </w:t>
      </w:r>
      <w:r w:rsidRPr="00B81980">
        <w:rPr>
          <w:rFonts w:cs="Arial"/>
          <w:b/>
          <w:color w:val="000000"/>
        </w:rPr>
        <w:t xml:space="preserve">obrazec </w:t>
      </w:r>
      <w:r w:rsidR="00B63F3B">
        <w:rPr>
          <w:rFonts w:cs="Arial"/>
          <w:b/>
          <w:color w:val="000000"/>
        </w:rPr>
        <w:t>10</w:t>
      </w:r>
      <w:r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p>
    <w:p w:rsidR="009E70EC" w:rsidRDefault="009E70EC" w:rsidP="00310F17">
      <w:pPr>
        <w:spacing w:line="240" w:lineRule="auto"/>
        <w:jc w:val="both"/>
        <w:rPr>
          <w:rFonts w:cs="Arial"/>
        </w:rPr>
      </w:pPr>
    </w:p>
    <w:p w:rsidR="00286211" w:rsidRDefault="00286211" w:rsidP="00286211">
      <w:pPr>
        <w:spacing w:line="260" w:lineRule="exact"/>
        <w:jc w:val="both"/>
      </w:pPr>
      <w:r w:rsidRPr="0059220B">
        <w:t>Ponudnik v informacijskem sistemu e-JN</w:t>
      </w:r>
      <w:r>
        <w:t xml:space="preserve"> v razdelek »Drugi dokumenti« naloži dokumente iz 3.,4., 5. 6., 7., 9.  10, 11., 12 . in 14. točke v pdf. datoteki.</w:t>
      </w:r>
    </w:p>
    <w:p w:rsidR="00286211" w:rsidRPr="00F16E29" w:rsidRDefault="00286211" w:rsidP="00286211">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254A3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9C76BD" w:rsidRDefault="009C76BD" w:rsidP="009C76BD">
      <w:pPr>
        <w:spacing w:line="240" w:lineRule="auto"/>
        <w:jc w:val="both"/>
        <w:rPr>
          <w:rFonts w:cs="Arial"/>
        </w:rPr>
      </w:pPr>
    </w:p>
    <w:p w:rsidR="009C76BD" w:rsidRDefault="00A87FC3" w:rsidP="002D0313">
      <w:pPr>
        <w:spacing w:line="240" w:lineRule="auto"/>
        <w:jc w:val="both"/>
        <w:rPr>
          <w:b/>
        </w:rPr>
      </w:pPr>
      <w:r w:rsidRPr="00752967">
        <w:rPr>
          <w:rFonts w:cs="Arial"/>
        </w:rPr>
        <w:t>Naročnik bo najugodnejšo ponudbo izbral</w:t>
      </w:r>
      <w:r>
        <w:rPr>
          <w:rFonts w:cs="Arial"/>
        </w:rPr>
        <w:t xml:space="preserve"> </w:t>
      </w:r>
      <w:r w:rsidRPr="00752967">
        <w:rPr>
          <w:rFonts w:cs="Arial"/>
        </w:rPr>
        <w:t xml:space="preserve">na podlagi </w:t>
      </w:r>
      <w:r>
        <w:rPr>
          <w:rFonts w:cs="Arial"/>
        </w:rPr>
        <w:t xml:space="preserve">merila </w:t>
      </w:r>
      <w:r>
        <w:rPr>
          <w:rFonts w:cs="Arial"/>
          <w:b/>
        </w:rPr>
        <w:t xml:space="preserve">ekonomsko </w:t>
      </w:r>
      <w:r w:rsidRPr="004D2F74">
        <w:rPr>
          <w:rFonts w:cs="Arial"/>
          <w:b/>
        </w:rPr>
        <w:t>najugodnejša ponudba</w:t>
      </w:r>
      <w:r>
        <w:rPr>
          <w:rFonts w:cs="Arial"/>
          <w:b/>
        </w:rPr>
        <w:t xml:space="preserve"> </w:t>
      </w:r>
      <w:r w:rsidRPr="0017580E">
        <w:rPr>
          <w:rFonts w:cs="Arial"/>
        </w:rPr>
        <w:t>z uporabo</w:t>
      </w:r>
      <w:r>
        <w:rPr>
          <w:rFonts w:cs="Arial"/>
        </w:rPr>
        <w:t xml:space="preserve"> merila </w:t>
      </w:r>
      <w:r w:rsidR="00605827" w:rsidRPr="00605827">
        <w:rPr>
          <w:rFonts w:cs="Arial"/>
          <w:b/>
        </w:rPr>
        <w:t>Največje skupno</w:t>
      </w:r>
      <w:r w:rsidRPr="005A781A">
        <w:rPr>
          <w:b/>
        </w:rPr>
        <w:t xml:space="preserve"> število točk </w:t>
      </w:r>
      <w:r w:rsidR="002D0313">
        <w:rPr>
          <w:b/>
        </w:rPr>
        <w:t xml:space="preserve">. </w:t>
      </w:r>
    </w:p>
    <w:p w:rsidR="00254A37" w:rsidRDefault="00254A37" w:rsidP="00254A37">
      <w:pPr>
        <w:spacing w:line="240" w:lineRule="auto"/>
        <w:jc w:val="both"/>
        <w:rPr>
          <w:rFonts w:cs="Arial"/>
        </w:rPr>
      </w:pPr>
    </w:p>
    <w:p w:rsidR="00254A37" w:rsidRDefault="00254A37" w:rsidP="00E3622E">
      <w:pPr>
        <w:spacing w:line="240" w:lineRule="auto"/>
        <w:jc w:val="both"/>
        <w:rPr>
          <w:rFonts w:cs="Arial"/>
        </w:rPr>
      </w:pPr>
      <w:r w:rsidRPr="004415E4">
        <w:rPr>
          <w:rFonts w:cs="Arial"/>
        </w:rPr>
        <w:t xml:space="preserve">Merila za kanale so opisana </w:t>
      </w:r>
      <w:r>
        <w:rPr>
          <w:rFonts w:cs="Arial"/>
        </w:rPr>
        <w:t xml:space="preserve">v Prilogi 1 Projektna  naloga v </w:t>
      </w:r>
      <w:r w:rsidRPr="004415E4">
        <w:rPr>
          <w:rFonts w:cs="Arial"/>
        </w:rPr>
        <w:t xml:space="preserve"> točki 7 pod razdelek </w:t>
      </w:r>
      <w:r w:rsidRPr="004415E4">
        <w:rPr>
          <w:rFonts w:cs="Arial"/>
          <w:b/>
          <w:bCs/>
        </w:rPr>
        <w:t>»</w:t>
      </w:r>
      <w:r w:rsidR="00CB39B6">
        <w:rPr>
          <w:rFonts w:cs="Arial"/>
          <w:b/>
          <w:bCs/>
        </w:rPr>
        <w:t xml:space="preserve">Medijska izhodišča za pripravo medijskih planov </w:t>
      </w:r>
      <w:r w:rsidRPr="004415E4">
        <w:rPr>
          <w:rFonts w:cs="Arial"/>
          <w:b/>
          <w:bCs/>
        </w:rPr>
        <w:t>«</w:t>
      </w:r>
      <w:r w:rsidRPr="004415E4">
        <w:rPr>
          <w:rFonts w:cs="Arial"/>
        </w:rPr>
        <w:t xml:space="preserve">. </w:t>
      </w:r>
      <w:r w:rsidR="00E3622E">
        <w:rPr>
          <w:rFonts w:cs="Arial"/>
        </w:rPr>
        <w:t>Ponudnik</w:t>
      </w:r>
      <w:r w:rsidRPr="004415E4">
        <w:rPr>
          <w:rFonts w:cs="Arial"/>
        </w:rPr>
        <w:t xml:space="preserve"> naj pripravi ponudbo tako, da bo maksimiziral v tej točki in razdelku navedene kazalce v vseh primerih, to je v vseh valovih, za vse akcije in kanale.</w:t>
      </w:r>
    </w:p>
    <w:p w:rsidR="00154F34" w:rsidRPr="00154F34" w:rsidRDefault="00154F34" w:rsidP="002D0313">
      <w:pPr>
        <w:spacing w:line="240" w:lineRule="auto"/>
        <w:jc w:val="both"/>
        <w:rPr>
          <w:rFonts w:cs="Arial"/>
          <w:b/>
        </w:rPr>
      </w:pPr>
    </w:p>
    <w:p w:rsidR="00154F34" w:rsidRDefault="00154F34" w:rsidP="002D0313">
      <w:pPr>
        <w:spacing w:line="240" w:lineRule="auto"/>
        <w:jc w:val="both"/>
        <w:rPr>
          <w:rFonts w:cs="Arial"/>
          <w:b/>
        </w:rPr>
      </w:pPr>
      <w:r>
        <w:rPr>
          <w:rFonts w:cs="Arial"/>
          <w:b/>
        </w:rPr>
        <w:t>Način ocenjevanja</w:t>
      </w:r>
    </w:p>
    <w:p w:rsidR="00154F34" w:rsidRPr="00154F34" w:rsidRDefault="00154F34" w:rsidP="002D0313">
      <w:pPr>
        <w:spacing w:line="240" w:lineRule="auto"/>
        <w:jc w:val="both"/>
        <w:rPr>
          <w:rFonts w:cs="Arial"/>
          <w:b/>
        </w:rPr>
      </w:pPr>
    </w:p>
    <w:p w:rsidR="005A1EE9" w:rsidRDefault="005A1EE9" w:rsidP="005A1EE9">
      <w:pPr>
        <w:contextualSpacing/>
        <w:jc w:val="both"/>
        <w:rPr>
          <w:b/>
          <w:bCs/>
        </w:rPr>
      </w:pPr>
      <w:r w:rsidRPr="00617664">
        <w:rPr>
          <w:b/>
          <w:bCs/>
        </w:rPr>
        <w:t xml:space="preserve">TOČKOVANJE na javnem </w:t>
      </w:r>
      <w:r w:rsidR="00567404">
        <w:rPr>
          <w:b/>
          <w:bCs/>
        </w:rPr>
        <w:t>naročilu</w:t>
      </w:r>
      <w:r w:rsidRPr="00617664">
        <w:rPr>
          <w:b/>
          <w:bCs/>
        </w:rPr>
        <w:t xml:space="preserve"> za medijski zakup bo potekalo po naslednjem principu</w:t>
      </w:r>
      <w:r>
        <w:rPr>
          <w:b/>
          <w:bCs/>
        </w:rPr>
        <w:t>:</w:t>
      </w:r>
    </w:p>
    <w:p w:rsidR="005A1EE9" w:rsidRDefault="005A1EE9" w:rsidP="005A1EE9">
      <w:pPr>
        <w:spacing w:line="240" w:lineRule="auto"/>
        <w:contextualSpacing/>
        <w:jc w:val="both"/>
        <w:rPr>
          <w:bCs/>
        </w:rPr>
      </w:pPr>
      <w:r w:rsidRPr="001E4B58">
        <w:rPr>
          <w:bCs/>
        </w:rPr>
        <w:t>Skupno število točk po medijskih kanalih pridobimo tako, da seštejemo točke vseh m</w:t>
      </w:r>
      <w:r>
        <w:rPr>
          <w:bCs/>
        </w:rPr>
        <w:t xml:space="preserve">edijskih kanalov iz kampanje meso – </w:t>
      </w:r>
      <w:r w:rsidR="00CB39B6">
        <w:rPr>
          <w:bCs/>
        </w:rPr>
        <w:t>pomlad 2023</w:t>
      </w:r>
      <w:r>
        <w:rPr>
          <w:bCs/>
        </w:rPr>
        <w:t xml:space="preserve">. </w:t>
      </w:r>
      <w:r w:rsidRPr="001E4B58">
        <w:rPr>
          <w:bCs/>
        </w:rPr>
        <w:t xml:space="preserve">Skupno maksimalno število točk kampanje je 100. </w:t>
      </w:r>
    </w:p>
    <w:p w:rsidR="005A1EE9" w:rsidRDefault="005A1EE9" w:rsidP="005A1EE9">
      <w:pPr>
        <w:contextualSpacing/>
        <w:jc w:val="both"/>
        <w:rPr>
          <w:bCs/>
        </w:rPr>
      </w:pPr>
    </w:p>
    <w:p w:rsidR="005A1EE9" w:rsidRDefault="005A1EE9" w:rsidP="005A1EE9">
      <w:pPr>
        <w:contextualSpacing/>
        <w:jc w:val="both"/>
        <w:rPr>
          <w:bCs/>
        </w:rPr>
      </w:pPr>
      <w:r w:rsidRPr="00393958">
        <w:rPr>
          <w:b/>
          <w:bCs/>
        </w:rPr>
        <w:t>Maksimalno število točk</w:t>
      </w:r>
      <w:r>
        <w:rPr>
          <w:bCs/>
        </w:rPr>
        <w:t xml:space="preserve"> </w:t>
      </w:r>
      <w:r w:rsidRPr="001E4B58">
        <w:rPr>
          <w:bCs/>
        </w:rPr>
        <w:t>po medijskih kanalih</w:t>
      </w:r>
      <w:r w:rsidR="00254A37">
        <w:rPr>
          <w:bCs/>
        </w:rPr>
        <w:t xml:space="preserve"> je </w:t>
      </w:r>
      <w:r>
        <w:rPr>
          <w:bCs/>
        </w:rPr>
        <w:t xml:space="preserve"> sledeč</w:t>
      </w:r>
      <w:r w:rsidR="00254A37">
        <w:rPr>
          <w:bCs/>
        </w:rPr>
        <w:t>e</w:t>
      </w:r>
      <w:r w:rsidRPr="001E4B58">
        <w:rPr>
          <w:bCs/>
        </w:rPr>
        <w:t xml:space="preserve">: </w:t>
      </w:r>
    </w:p>
    <w:tbl>
      <w:tblPr>
        <w:tblW w:w="4550" w:type="dxa"/>
        <w:tblCellMar>
          <w:top w:w="15" w:type="dxa"/>
          <w:left w:w="70" w:type="dxa"/>
          <w:bottom w:w="15" w:type="dxa"/>
          <w:right w:w="70" w:type="dxa"/>
        </w:tblCellMar>
        <w:tblLook w:val="04A0" w:firstRow="1" w:lastRow="0" w:firstColumn="1" w:lastColumn="0" w:noHBand="0" w:noVBand="1"/>
      </w:tblPr>
      <w:tblGrid>
        <w:gridCol w:w="2930"/>
        <w:gridCol w:w="1620"/>
      </w:tblGrid>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Zakup oglasnega prostora v/na*</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Točke</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TV</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51</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Tisk</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5</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Zunanje oglaševanje</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20</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Radio</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10</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 xml:space="preserve">YT </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themeColor="text1"/>
              </w:rPr>
              <w:t>2</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FB in IG video</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1</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Display google ads</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1</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FB + IG (image in carousel)</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1</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lastRenderedPageBreak/>
              <w:t>Display ogl. na lokalnih medijih</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5</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Članki/advertoriali na digitalnih medijih</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themeColor="text1"/>
              </w:rPr>
              <w:t>3</w:t>
            </w:r>
          </w:p>
        </w:tc>
      </w:tr>
      <w:tr w:rsidR="00A96820" w:rsidRPr="00D87663" w:rsidTr="00184996">
        <w:trPr>
          <w:trHeight w:val="272"/>
        </w:trPr>
        <w:tc>
          <w:tcPr>
            <w:tcW w:w="2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rPr>
              <w:t>SEM</w:t>
            </w:r>
          </w:p>
        </w:tc>
        <w:tc>
          <w:tcPr>
            <w:tcW w:w="16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B6CBE"/>
            <w:noWrap/>
            <w:vAlign w:val="center"/>
            <w:hideMark/>
          </w:tcPr>
          <w:p w:rsidR="00A96820" w:rsidRPr="00A96820" w:rsidRDefault="00A96820" w:rsidP="00184996">
            <w:pPr>
              <w:contextualSpacing/>
              <w:jc w:val="both"/>
              <w:rPr>
                <w:rFonts w:cs="Arial"/>
                <w:b/>
                <w:bCs/>
                <w:color w:val="000000"/>
              </w:rPr>
            </w:pPr>
            <w:r w:rsidRPr="00A96820">
              <w:rPr>
                <w:rFonts w:cs="Arial"/>
                <w:b/>
                <w:bCs/>
                <w:color w:val="000000" w:themeColor="text1"/>
              </w:rPr>
              <w:t>1</w:t>
            </w:r>
          </w:p>
        </w:tc>
      </w:tr>
    </w:tbl>
    <w:p w:rsidR="00254A37" w:rsidRDefault="00254A37" w:rsidP="005A1EE9">
      <w:pPr>
        <w:contextualSpacing/>
        <w:jc w:val="both"/>
        <w:rPr>
          <w:bCs/>
        </w:rPr>
      </w:pPr>
    </w:p>
    <w:p w:rsidR="00A96820" w:rsidRPr="009A4BF1" w:rsidRDefault="00A96820" w:rsidP="00A96820">
      <w:pPr>
        <w:rPr>
          <w:b/>
          <w:sz w:val="24"/>
          <w:szCs w:val="24"/>
          <w:u w:val="single"/>
        </w:rPr>
      </w:pPr>
      <w:r w:rsidRPr="005A02A7">
        <w:rPr>
          <w:u w:val="single"/>
        </w:rPr>
        <w:t xml:space="preserve">Skupno maksimalno število točk je </w:t>
      </w:r>
      <w:r w:rsidRPr="005A02A7">
        <w:rPr>
          <w:b/>
          <w:u w:val="single"/>
        </w:rPr>
        <w:t>100 točk</w:t>
      </w:r>
      <w:r w:rsidRPr="005A02A7">
        <w:rPr>
          <w:u w:val="single"/>
        </w:rPr>
        <w:t xml:space="preserve"> – dobimo tako, da seštejemo vse točke</w:t>
      </w:r>
      <w:r>
        <w:rPr>
          <w:u w:val="single"/>
        </w:rPr>
        <w:t>,</w:t>
      </w:r>
      <w:r w:rsidRPr="005A02A7">
        <w:rPr>
          <w:u w:val="single"/>
        </w:rPr>
        <w:t xml:space="preserve"> pridobljene za </w:t>
      </w:r>
      <w:r w:rsidRPr="00F44530">
        <w:rPr>
          <w:u w:val="single"/>
        </w:rPr>
        <w:t>kanal:</w:t>
      </w:r>
      <w:r w:rsidRPr="00F44530">
        <w:rPr>
          <w:b/>
          <w:u w:val="single"/>
        </w:rPr>
        <w:t xml:space="preserve"> </w:t>
      </w:r>
      <w:r w:rsidRPr="00F44530">
        <w:rPr>
          <w:b/>
          <w:sz w:val="24"/>
          <w:szCs w:val="24"/>
        </w:rPr>
        <w:t>T = T</w:t>
      </w:r>
      <w:r w:rsidRPr="001F3F3F">
        <w:rPr>
          <w:bCs/>
          <w:sz w:val="24"/>
          <w:szCs w:val="24"/>
          <w:vertAlign w:val="subscript"/>
        </w:rPr>
        <w:t>TV</w:t>
      </w:r>
      <w:r w:rsidRPr="00EF27C6">
        <w:rPr>
          <w:b/>
          <w:sz w:val="24"/>
          <w:szCs w:val="24"/>
        </w:rPr>
        <w:t xml:space="preserve"> + T</w:t>
      </w:r>
      <w:r w:rsidRPr="001F3F3F">
        <w:rPr>
          <w:bCs/>
          <w:sz w:val="24"/>
          <w:szCs w:val="24"/>
          <w:vertAlign w:val="subscript"/>
        </w:rPr>
        <w:t>Tisk</w:t>
      </w:r>
      <w:r w:rsidRPr="00EF27C6">
        <w:rPr>
          <w:b/>
          <w:sz w:val="24"/>
          <w:szCs w:val="24"/>
        </w:rPr>
        <w:t>.+ T</w:t>
      </w:r>
      <w:r w:rsidRPr="001F3F3F">
        <w:rPr>
          <w:bCs/>
          <w:sz w:val="24"/>
          <w:szCs w:val="24"/>
          <w:vertAlign w:val="subscript"/>
        </w:rPr>
        <w:t>ZunanjeOgl</w:t>
      </w:r>
      <w:r w:rsidRPr="00EF27C6">
        <w:rPr>
          <w:b/>
          <w:sz w:val="24"/>
          <w:szCs w:val="24"/>
          <w:vertAlign w:val="subscript"/>
        </w:rPr>
        <w:t xml:space="preserve"> </w:t>
      </w:r>
      <w:r w:rsidRPr="00EF27C6">
        <w:rPr>
          <w:b/>
          <w:sz w:val="24"/>
          <w:szCs w:val="24"/>
        </w:rPr>
        <w:t>+</w:t>
      </w:r>
      <w:r w:rsidRPr="00EF27C6">
        <w:rPr>
          <w:b/>
          <w:sz w:val="24"/>
          <w:szCs w:val="24"/>
          <w:vertAlign w:val="subscript"/>
        </w:rPr>
        <w:t xml:space="preserve"> </w:t>
      </w:r>
      <w:r w:rsidRPr="00EF27C6">
        <w:rPr>
          <w:b/>
          <w:sz w:val="24"/>
          <w:szCs w:val="24"/>
        </w:rPr>
        <w:t>T</w:t>
      </w:r>
      <w:r w:rsidRPr="001F3F3F">
        <w:rPr>
          <w:bCs/>
          <w:sz w:val="24"/>
          <w:szCs w:val="24"/>
          <w:vertAlign w:val="subscript"/>
        </w:rPr>
        <w:t xml:space="preserve">Radio </w:t>
      </w:r>
      <w:r w:rsidRPr="00EF27C6">
        <w:rPr>
          <w:b/>
          <w:sz w:val="24"/>
          <w:szCs w:val="24"/>
        </w:rPr>
        <w:t>+ T</w:t>
      </w:r>
      <w:r w:rsidRPr="001F3F3F">
        <w:rPr>
          <w:bCs/>
          <w:sz w:val="24"/>
          <w:szCs w:val="24"/>
          <w:vertAlign w:val="subscript"/>
        </w:rPr>
        <w:t>Youtube</w:t>
      </w:r>
      <w:r w:rsidRPr="00EF27C6">
        <w:rPr>
          <w:b/>
          <w:sz w:val="24"/>
          <w:szCs w:val="24"/>
        </w:rPr>
        <w:t xml:space="preserve"> + T</w:t>
      </w:r>
      <w:r w:rsidRPr="001F3F3F">
        <w:rPr>
          <w:bCs/>
          <w:sz w:val="24"/>
          <w:szCs w:val="24"/>
          <w:vertAlign w:val="subscript"/>
        </w:rPr>
        <w:t>FBinIGVideo</w:t>
      </w:r>
      <w:r w:rsidRPr="006229D2">
        <w:rPr>
          <w:b/>
          <w:sz w:val="24"/>
          <w:szCs w:val="24"/>
          <w:vertAlign w:val="subscript"/>
        </w:rPr>
        <w:t xml:space="preserve"> </w:t>
      </w:r>
      <w:r w:rsidRPr="006229D2">
        <w:rPr>
          <w:b/>
          <w:sz w:val="24"/>
          <w:szCs w:val="24"/>
        </w:rPr>
        <w:t>+</w:t>
      </w:r>
      <w:r w:rsidRPr="006229D2">
        <w:rPr>
          <w:b/>
          <w:sz w:val="24"/>
          <w:szCs w:val="24"/>
          <w:vertAlign w:val="subscript"/>
        </w:rPr>
        <w:t xml:space="preserve"> </w:t>
      </w:r>
      <w:r w:rsidRPr="006229D2">
        <w:rPr>
          <w:b/>
          <w:sz w:val="24"/>
          <w:szCs w:val="24"/>
        </w:rPr>
        <w:t>T</w:t>
      </w:r>
      <w:r w:rsidRPr="001F3F3F">
        <w:rPr>
          <w:bCs/>
          <w:sz w:val="24"/>
          <w:szCs w:val="24"/>
          <w:vertAlign w:val="subscript"/>
        </w:rPr>
        <w:t>Display</w:t>
      </w:r>
      <w:r w:rsidRPr="00613EDC">
        <w:rPr>
          <w:b/>
          <w:sz w:val="24"/>
          <w:szCs w:val="24"/>
          <w:vertAlign w:val="subscript"/>
        </w:rPr>
        <w:t xml:space="preserve"> </w:t>
      </w:r>
      <w:r w:rsidRPr="001F3F3F">
        <w:rPr>
          <w:bCs/>
          <w:sz w:val="24"/>
          <w:szCs w:val="24"/>
          <w:vertAlign w:val="subscript"/>
        </w:rPr>
        <w:t>google ads</w:t>
      </w:r>
      <w:r w:rsidRPr="00F44530">
        <w:rPr>
          <w:b/>
          <w:sz w:val="24"/>
          <w:szCs w:val="24"/>
          <w:vertAlign w:val="subscript"/>
        </w:rPr>
        <w:t xml:space="preserve"> </w:t>
      </w:r>
      <w:r w:rsidRPr="00F44530">
        <w:rPr>
          <w:b/>
          <w:sz w:val="24"/>
          <w:szCs w:val="24"/>
        </w:rPr>
        <w:t>+</w:t>
      </w:r>
      <w:r w:rsidRPr="00F44530">
        <w:rPr>
          <w:b/>
          <w:sz w:val="24"/>
          <w:szCs w:val="24"/>
          <w:vertAlign w:val="subscript"/>
        </w:rPr>
        <w:t xml:space="preserve"> </w:t>
      </w:r>
      <w:r w:rsidRPr="00EF27C6">
        <w:rPr>
          <w:b/>
          <w:sz w:val="24"/>
          <w:szCs w:val="24"/>
        </w:rPr>
        <w:t>T</w:t>
      </w:r>
      <w:r w:rsidRPr="001F3F3F">
        <w:rPr>
          <w:bCs/>
          <w:sz w:val="24"/>
          <w:szCs w:val="24"/>
          <w:vertAlign w:val="subscript"/>
        </w:rPr>
        <w:t>FB+IG</w:t>
      </w:r>
      <w:r>
        <w:rPr>
          <w:bCs/>
          <w:sz w:val="24"/>
          <w:szCs w:val="24"/>
          <w:vertAlign w:val="subscript"/>
        </w:rPr>
        <w:t xml:space="preserve"> (image in carousel)</w:t>
      </w:r>
      <w:r>
        <w:rPr>
          <w:b/>
          <w:sz w:val="24"/>
          <w:szCs w:val="24"/>
          <w:vertAlign w:val="subscript"/>
        </w:rPr>
        <w:t xml:space="preserve"> </w:t>
      </w:r>
      <w:r w:rsidRPr="00F44530">
        <w:rPr>
          <w:b/>
          <w:sz w:val="24"/>
          <w:szCs w:val="24"/>
        </w:rPr>
        <w:t>+</w:t>
      </w:r>
      <w:r w:rsidRPr="00F44530">
        <w:rPr>
          <w:b/>
          <w:sz w:val="24"/>
          <w:szCs w:val="24"/>
          <w:vertAlign w:val="subscript"/>
        </w:rPr>
        <w:t xml:space="preserve"> </w:t>
      </w:r>
      <w:r w:rsidRPr="00EF27C6">
        <w:rPr>
          <w:b/>
          <w:sz w:val="24"/>
          <w:szCs w:val="24"/>
        </w:rPr>
        <w:t>T</w:t>
      </w:r>
      <w:r w:rsidRPr="001F3F3F">
        <w:rPr>
          <w:bCs/>
          <w:sz w:val="24"/>
          <w:szCs w:val="24"/>
          <w:vertAlign w:val="subscript"/>
        </w:rPr>
        <w:t>DisplayOgl.naLok.Medijih</w:t>
      </w:r>
      <w:r w:rsidRPr="00F44530">
        <w:rPr>
          <w:b/>
          <w:sz w:val="24"/>
          <w:szCs w:val="24"/>
        </w:rPr>
        <w:t xml:space="preserve"> + T</w:t>
      </w:r>
      <w:r w:rsidRPr="001F3F3F">
        <w:rPr>
          <w:bCs/>
          <w:sz w:val="24"/>
          <w:szCs w:val="24"/>
          <w:vertAlign w:val="subscript"/>
        </w:rPr>
        <w:t>Članki/Advertoriali na dig.med</w:t>
      </w:r>
      <w:r>
        <w:rPr>
          <w:b/>
          <w:sz w:val="24"/>
          <w:szCs w:val="24"/>
          <w:vertAlign w:val="subscript"/>
        </w:rPr>
        <w:t xml:space="preserve"> </w:t>
      </w:r>
      <w:r w:rsidRPr="00F44530">
        <w:rPr>
          <w:b/>
          <w:sz w:val="24"/>
          <w:szCs w:val="24"/>
        </w:rPr>
        <w:t>+ T</w:t>
      </w:r>
      <w:r>
        <w:rPr>
          <w:bCs/>
          <w:sz w:val="24"/>
          <w:szCs w:val="24"/>
          <w:vertAlign w:val="subscript"/>
        </w:rPr>
        <w:t>SEM.</w:t>
      </w:r>
    </w:p>
    <w:p w:rsidR="00A96820" w:rsidRPr="002540F3" w:rsidRDefault="00A96820" w:rsidP="00A96820">
      <w:pPr>
        <w:rPr>
          <w:b/>
          <w:color w:val="FF0000"/>
          <w:u w:val="single"/>
        </w:rPr>
      </w:pPr>
      <w:r w:rsidRPr="00393958">
        <w:rPr>
          <w:b/>
          <w:bCs/>
        </w:rPr>
        <w:t>SKUPNO ŠTEVILO TOČK</w:t>
      </w:r>
      <w:r>
        <w:rPr>
          <w:b/>
          <w:bCs/>
        </w:rPr>
        <w:t xml:space="preserve"> (T - skupno)</w:t>
      </w:r>
    </w:p>
    <w:p w:rsidR="00A96820" w:rsidRDefault="00A96820" w:rsidP="00A96820">
      <w:pPr>
        <w:contextualSpacing/>
        <w:jc w:val="both"/>
        <w:rPr>
          <w:bCs/>
        </w:rPr>
      </w:pPr>
      <w:r w:rsidRPr="001E4B58">
        <w:rPr>
          <w:bCs/>
        </w:rPr>
        <w:t xml:space="preserve">Skupno število točk </w:t>
      </w:r>
      <w:r>
        <w:rPr>
          <w:bCs/>
        </w:rPr>
        <w:t xml:space="preserve">ponudnika </w:t>
      </w:r>
      <w:r w:rsidRPr="001E4B58">
        <w:rPr>
          <w:bCs/>
        </w:rPr>
        <w:t>dobimo tako, da seštejemo</w:t>
      </w:r>
      <w:r>
        <w:rPr>
          <w:bCs/>
        </w:rPr>
        <w:t xml:space="preserve"> zbrane</w:t>
      </w:r>
      <w:r w:rsidRPr="001E4B58">
        <w:rPr>
          <w:bCs/>
        </w:rPr>
        <w:t xml:space="preserve"> točke </w:t>
      </w:r>
      <w:r>
        <w:rPr>
          <w:bCs/>
        </w:rPr>
        <w:t xml:space="preserve">pri </w:t>
      </w:r>
      <w:r w:rsidRPr="001E4B58">
        <w:rPr>
          <w:bCs/>
        </w:rPr>
        <w:t>vseh zahtevanih medijskih kanal</w:t>
      </w:r>
      <w:r>
        <w:rPr>
          <w:bCs/>
        </w:rPr>
        <w:t>ih</w:t>
      </w:r>
      <w:r w:rsidRPr="001E4B58">
        <w:rPr>
          <w:bCs/>
        </w:rPr>
        <w:t xml:space="preserve">. </w:t>
      </w:r>
      <w:r>
        <w:rPr>
          <w:bCs/>
        </w:rPr>
        <w:t xml:space="preserve"> </w:t>
      </w:r>
    </w:p>
    <w:p w:rsidR="00A96820" w:rsidRPr="009B572D" w:rsidRDefault="00A96820" w:rsidP="00A96820">
      <w:pPr>
        <w:contextualSpacing/>
        <w:jc w:val="both"/>
        <w:rPr>
          <w:b/>
          <w:u w:val="single"/>
        </w:rPr>
      </w:pPr>
      <w:r>
        <w:rPr>
          <w:b/>
          <w:u w:val="single"/>
        </w:rPr>
        <w:t>Izračun točk za vsak kanal</w:t>
      </w:r>
      <w:r w:rsidRPr="009B572D">
        <w:rPr>
          <w:b/>
          <w:u w:val="single"/>
        </w:rPr>
        <w:t xml:space="preserve"> </w:t>
      </w:r>
    </w:p>
    <w:p w:rsidR="00A96820" w:rsidRDefault="00A96820" w:rsidP="00A96820">
      <w:r>
        <w:t>Točke se bodo izračunale po formuli za vsak kanal posebej za vse zgoraj naštete kanale.</w:t>
      </w:r>
    </w:p>
    <w:p w:rsidR="00A96820" w:rsidRPr="00F33EA2" w:rsidRDefault="00A96820" w:rsidP="00A96820">
      <w:r w:rsidRPr="005A02A7">
        <w:rPr>
          <w:b/>
        </w:rPr>
        <w:t>T</w:t>
      </w:r>
      <w:r w:rsidRPr="005A02A7">
        <w:rPr>
          <w:b/>
          <w:vertAlign w:val="subscript"/>
        </w:rPr>
        <w:t>TV, Radio….</w:t>
      </w:r>
      <w:r w:rsidRPr="005A02A7">
        <w:rPr>
          <w:b/>
        </w:rPr>
        <w:t xml:space="preserve"> = MšT</w:t>
      </w:r>
      <w:r w:rsidRPr="005A02A7">
        <w:rPr>
          <w:b/>
          <w:vertAlign w:val="subscript"/>
        </w:rPr>
        <w:t xml:space="preserve">TV, </w:t>
      </w:r>
      <w:r>
        <w:rPr>
          <w:b/>
          <w:vertAlign w:val="subscript"/>
        </w:rPr>
        <w:t>Tisk</w:t>
      </w:r>
      <w:r w:rsidRPr="005A02A7">
        <w:rPr>
          <w:b/>
          <w:vertAlign w:val="subscript"/>
        </w:rPr>
        <w:t>….</w:t>
      </w:r>
      <w:r w:rsidRPr="005A02A7">
        <w:rPr>
          <w:b/>
        </w:rPr>
        <w:t xml:space="preserve"> x C</w:t>
      </w:r>
      <w:r w:rsidRPr="005A02A7">
        <w:rPr>
          <w:b/>
          <w:vertAlign w:val="subscript"/>
        </w:rPr>
        <w:t xml:space="preserve">TV, </w:t>
      </w:r>
      <w:r>
        <w:rPr>
          <w:b/>
          <w:vertAlign w:val="subscript"/>
        </w:rPr>
        <w:t>Tisk</w:t>
      </w:r>
      <w:r w:rsidRPr="005A02A7">
        <w:rPr>
          <w:b/>
          <w:vertAlign w:val="subscript"/>
        </w:rPr>
        <w:t>….</w:t>
      </w:r>
      <w:r w:rsidRPr="005A02A7">
        <w:rPr>
          <w:b/>
        </w:rPr>
        <w:t xml:space="preserve"> /Cm</w:t>
      </w:r>
      <w:r w:rsidRPr="006D5519">
        <w:rPr>
          <w:b/>
        </w:rPr>
        <w:t xml:space="preserve"> </w:t>
      </w:r>
      <w:r w:rsidRPr="005A02A7">
        <w:rPr>
          <w:b/>
          <w:vertAlign w:val="subscript"/>
        </w:rPr>
        <w:t xml:space="preserve">TV, </w:t>
      </w:r>
      <w:r>
        <w:rPr>
          <w:b/>
          <w:vertAlign w:val="subscript"/>
        </w:rPr>
        <w:t>Tisk</w:t>
      </w:r>
      <w:r w:rsidRPr="005A02A7">
        <w:rPr>
          <w:b/>
          <w:vertAlign w:val="subscript"/>
        </w:rPr>
        <w:t>….</w:t>
      </w:r>
    </w:p>
    <w:p w:rsidR="00A96820" w:rsidRDefault="00A96820" w:rsidP="00A96820">
      <w:pPr>
        <w:jc w:val="both"/>
        <w:rPr>
          <w:rStyle w:val="Poudarek"/>
          <w:b/>
          <w:i w:val="0"/>
        </w:rPr>
      </w:pPr>
      <w:r>
        <w:rPr>
          <w:rStyle w:val="Poudarek"/>
        </w:rPr>
        <w:t xml:space="preserve">Razlaga oznak: </w:t>
      </w:r>
    </w:p>
    <w:p w:rsidR="00A96820" w:rsidRPr="00FA6A59" w:rsidRDefault="00A96820" w:rsidP="00A96820">
      <w:pPr>
        <w:jc w:val="both"/>
        <w:rPr>
          <w:b/>
        </w:rPr>
      </w:pPr>
      <w:r w:rsidRPr="00FA6A59">
        <w:rPr>
          <w:b/>
        </w:rPr>
        <w:t xml:space="preserve">T = skupno število točk </w:t>
      </w:r>
    </w:p>
    <w:p w:rsidR="00A96820" w:rsidRPr="00FA6A59" w:rsidRDefault="00A96820" w:rsidP="00A96820">
      <w:pPr>
        <w:jc w:val="both"/>
        <w:rPr>
          <w:b/>
        </w:rPr>
      </w:pPr>
      <w:r w:rsidRPr="005A02A7">
        <w:rPr>
          <w:b/>
        </w:rPr>
        <w:t>T</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število doseženih točk za določen kanal oglaševanja </w:t>
      </w:r>
    </w:p>
    <w:p w:rsidR="00A96820" w:rsidRPr="00FA6A59" w:rsidRDefault="00A96820" w:rsidP="00A96820">
      <w:pPr>
        <w:jc w:val="both"/>
      </w:pPr>
      <w:r w:rsidRPr="00FA6A59">
        <w:rPr>
          <w:b/>
        </w:rPr>
        <w:t>MšT</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t xml:space="preserve"> </w:t>
      </w:r>
      <w:r w:rsidRPr="00FA6A59">
        <w:rPr>
          <w:b/>
        </w:rPr>
        <w:t xml:space="preserve">= </w:t>
      </w:r>
      <w:r>
        <w:rPr>
          <w:b/>
        </w:rPr>
        <w:t>maksimalno število točk za kanal</w:t>
      </w:r>
    </w:p>
    <w:p w:rsidR="00A96820" w:rsidRPr="00FA6A59" w:rsidRDefault="00A96820" w:rsidP="00A96820">
      <w:pPr>
        <w:jc w:val="both"/>
      </w:pPr>
      <w:r w:rsidRPr="00FA6A59">
        <w:rPr>
          <w:b/>
        </w:rPr>
        <w:t>Cm</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vertAlign w:val="subscript"/>
        </w:rPr>
        <w:t xml:space="preserve"> </w:t>
      </w:r>
      <w:r w:rsidRPr="00FA6A59">
        <w:rPr>
          <w:b/>
        </w:rPr>
        <w:t xml:space="preserve">= najboljši ponujen rezultat na kanal oglaševanja </w:t>
      </w:r>
    </w:p>
    <w:p w:rsidR="00A96820" w:rsidRDefault="00A96820" w:rsidP="00A96820">
      <w:pPr>
        <w:jc w:val="both"/>
        <w:rPr>
          <w:b/>
        </w:rPr>
      </w:pPr>
      <w:r w:rsidRPr="00FA6A59">
        <w:rPr>
          <w:b/>
        </w:rPr>
        <w:t>C</w:t>
      </w:r>
      <w:r w:rsidRPr="006D5519">
        <w:rPr>
          <w:b/>
        </w:rPr>
        <w:t xml:space="preserve"> </w:t>
      </w:r>
      <w:r w:rsidRPr="005A02A7">
        <w:rPr>
          <w:b/>
          <w:vertAlign w:val="subscript"/>
        </w:rPr>
        <w:t xml:space="preserve">TV, </w:t>
      </w:r>
      <w:r>
        <w:rPr>
          <w:b/>
          <w:vertAlign w:val="subscript"/>
        </w:rPr>
        <w:t>Tisk</w:t>
      </w:r>
      <w:r w:rsidRPr="005A02A7">
        <w:rPr>
          <w:b/>
          <w:vertAlign w:val="subscript"/>
        </w:rPr>
        <w:t>….</w:t>
      </w:r>
      <w:r w:rsidRPr="005A02A7">
        <w:rPr>
          <w:b/>
        </w:rPr>
        <w:t xml:space="preserve"> </w:t>
      </w:r>
      <w:r w:rsidRPr="00FA6A59">
        <w:rPr>
          <w:b/>
        </w:rPr>
        <w:t xml:space="preserve"> = rezultat posameznega</w:t>
      </w:r>
      <w:r>
        <w:rPr>
          <w:b/>
        </w:rPr>
        <w:t xml:space="preserve"> ponudnika na kanal oglaševanja</w:t>
      </w:r>
    </w:p>
    <w:p w:rsidR="00321B05" w:rsidRDefault="00254A37" w:rsidP="00A96820">
      <w:pPr>
        <w:jc w:val="both"/>
        <w:rPr>
          <w:rFonts w:cs="Arial"/>
          <w:b/>
        </w:rPr>
      </w:pPr>
      <w:r w:rsidRPr="00FA6A59">
        <w:rPr>
          <w:b/>
        </w:rPr>
        <w:t xml:space="preserve"> </w:t>
      </w:r>
      <w:r w:rsidR="00BB04ED" w:rsidRPr="00C70DEA">
        <w:rPr>
          <w:rFonts w:cs="Arial"/>
          <w:bCs/>
          <w:color w:val="000000"/>
        </w:rPr>
        <w:t>V primeru enakega skupnega števila točk bo naročnik opravil izbor na podlagi žreba.</w:t>
      </w:r>
      <w:r w:rsidR="00B63F3B">
        <w:rPr>
          <w:rFonts w:cs="Arial"/>
          <w:b/>
        </w:rPr>
        <w:t xml:space="preserve">               </w:t>
      </w:r>
    </w:p>
    <w:p w:rsidR="00321B05" w:rsidRPr="000C65B0" w:rsidRDefault="00321B05" w:rsidP="00321B05">
      <w:pPr>
        <w:spacing w:line="240" w:lineRule="atLeast"/>
        <w:jc w:val="both"/>
        <w:rPr>
          <w:rFonts w:cs="Aria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p>
    <w:p w:rsidR="00321B05" w:rsidRDefault="00321B05" w:rsidP="009A52AE">
      <w:pPr>
        <w:spacing w:line="240" w:lineRule="atLeast"/>
        <w:jc w:val="both"/>
        <w:rPr>
          <w:rFonts w:cs="Arial"/>
          <w:b/>
        </w:rPr>
      </w:pPr>
    </w:p>
    <w:p w:rsidR="00B63F3B" w:rsidRDefault="00B63F3B" w:rsidP="009A52AE">
      <w:pPr>
        <w:spacing w:line="240" w:lineRule="atLeast"/>
        <w:jc w:val="both"/>
        <w:rPr>
          <w:rFonts w:cs="Arial"/>
          <w:i/>
          <w:color w:val="81C7F7"/>
          <w:sz w:val="24"/>
          <w:szCs w:val="24"/>
          <w:lang w:val="pl-PL"/>
        </w:rPr>
      </w:pPr>
      <w:r>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DB3D79" w:rsidRPr="00515638" w:rsidRDefault="00352B68" w:rsidP="00DB3D79">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DB3D79" w:rsidRPr="00DB3D79">
        <w:rPr>
          <w:rFonts w:cs="Arial"/>
          <w:bCs/>
          <w:highlight w:val="yellow"/>
        </w:rPr>
        <w:t xml:space="preserve"> </w:t>
      </w:r>
      <w:r w:rsidR="00DB3D79" w:rsidRPr="00DB3D79">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0C2838">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 xml:space="preserve">opredeljena v Kazenskem zakoniku (Ur. l. RS, št. 50/12 – uradno prečiščeno besedilo in 54/15; v nadaljnjem besedilu: KZ-1)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DB3D79" w:rsidRDefault="00DB3D79" w:rsidP="00DB3D79">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 uvrstitve</w:t>
      </w:r>
      <w:r w:rsidRPr="00D649CE">
        <w:t xml:space="preserve"> v evidenco </w:t>
      </w:r>
      <w:r>
        <w:t xml:space="preserve">gospodarskih subjektov z izrečenimi stranskimi sankcijami izločitve iz postopkov javnega naročanja </w:t>
      </w:r>
      <w:r w:rsidRPr="00D649CE">
        <w:t xml:space="preserve">iz a) točke 4. odstavka </w:t>
      </w:r>
      <w:r w:rsidRPr="00D649CE">
        <w:rPr>
          <w:rFonts w:cs="Arial"/>
          <w:color w:val="000000"/>
        </w:rPr>
        <w:t>75. člena ZJN-3,</w:t>
      </w:r>
      <w:r>
        <w:rPr>
          <w:rFonts w:cs="Arial"/>
          <w:color w:val="000000"/>
        </w:rPr>
        <w:t>.</w:t>
      </w:r>
    </w:p>
    <w:p w:rsidR="00A96820" w:rsidRDefault="00A96820" w:rsidP="00A96820">
      <w:pPr>
        <w:numPr>
          <w:ilvl w:val="0"/>
          <w:numId w:val="4"/>
        </w:numPr>
        <w:spacing w:before="120" w:after="120" w:line="260" w:lineRule="exact"/>
        <w:jc w:val="both"/>
        <w:rPr>
          <w:rFonts w:cs="Arial"/>
          <w:color w:val="000000"/>
        </w:rPr>
      </w:pPr>
      <w:r w:rsidRPr="00E6077D">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odločitvijo Ustavnega sodišča RS št. U-I-180/19-23 in ob smiselni uporabi devetega odstavka 75. člena ZJN-3 predloži dokazila, </w:t>
      </w:r>
      <w:r w:rsidRPr="00253606">
        <w:rPr>
          <w:rFonts w:cs="Arial"/>
          <w:color w:val="000000"/>
        </w:rPr>
        <w:t xml:space="preserve">predloži dokaze, da je sprejel zadostne ukrepe, s katerimi lahko dokaže svojo zanesljivost kljub obstoju razlogov za izključitev. </w:t>
      </w:r>
      <w:r w:rsidRPr="00E6077D">
        <w:rPr>
          <w:rFonts w:cs="Arial"/>
          <w:color w:val="000000"/>
        </w:rPr>
        <w:t>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Pr="00253606">
        <w:rPr>
          <w:rFonts w:cs="Arial"/>
          <w:color w:val="000000"/>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w:t>
      </w: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9138A8" w:rsidRPr="009138A8" w:rsidRDefault="009138A8" w:rsidP="009138A8">
      <w:pPr>
        <w:pStyle w:val="Telobesedila-zamik3"/>
        <w:numPr>
          <w:ilvl w:val="0"/>
          <w:numId w:val="16"/>
        </w:numPr>
        <w:spacing w:after="0" w:line="276" w:lineRule="auto"/>
        <w:jc w:val="both"/>
        <w:rPr>
          <w:rFonts w:cs="Arial"/>
          <w:sz w:val="20"/>
          <w:szCs w:val="20"/>
        </w:rPr>
      </w:pPr>
      <w:r w:rsidRPr="009138A8">
        <w:rPr>
          <w:rFonts w:cs="Arial"/>
          <w:sz w:val="20"/>
          <w:szCs w:val="20"/>
        </w:rPr>
        <w:t>izpis iz ustreznega registra, kakršen je sodni register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4802BA" w:rsidRDefault="003E29E4" w:rsidP="003E29E4">
      <w:pPr>
        <w:spacing w:after="60" w:line="240" w:lineRule="atLeast"/>
        <w:jc w:val="both"/>
        <w:rPr>
          <w:rFonts w:cs="Arial"/>
          <w:b/>
          <w:color w:val="000000"/>
        </w:rPr>
      </w:pPr>
      <w:r w:rsidRPr="004802BA">
        <w:rPr>
          <w:rFonts w:cs="Arial"/>
          <w:b/>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4802BA" w:rsidRDefault="003E29E4" w:rsidP="003E29E4">
      <w:pPr>
        <w:spacing w:after="60" w:line="240" w:lineRule="atLeast"/>
        <w:jc w:val="both"/>
        <w:rPr>
          <w:rFonts w:cs="Arial"/>
          <w:b/>
          <w:color w:val="000000"/>
        </w:rPr>
      </w:pPr>
      <w:r w:rsidRPr="004802BA">
        <w:rPr>
          <w:rFonts w:cs="Arial"/>
          <w:b/>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pridobi podatke, ki se vodijo v uradnih evidencah za preveritev ponudbe v skladu 89. členom ZJN-3 v enotnem informacijskem sistemu – eDosje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Pr="00716996" w:rsidRDefault="00A5502C" w:rsidP="00716996">
      <w:pPr>
        <w:pStyle w:val="Telobesedila-zamik"/>
        <w:spacing w:after="0" w:line="240" w:lineRule="atLeast"/>
        <w:ind w:left="0"/>
        <w:jc w:val="both"/>
        <w:rPr>
          <w:rFonts w:cs="Arial"/>
          <w:b/>
        </w:rPr>
      </w:pPr>
    </w:p>
    <w:p w:rsidR="0053383A" w:rsidRDefault="0053383A" w:rsidP="0053383A">
      <w:pPr>
        <w:spacing w:line="240" w:lineRule="atLeast"/>
        <w:jc w:val="both"/>
        <w:rPr>
          <w:rFonts w:cs="Arial"/>
          <w:b/>
          <w:color w:val="81C7F7"/>
          <w:sz w:val="22"/>
        </w:rPr>
      </w:pPr>
      <w:r>
        <w:rPr>
          <w:rFonts w:cs="Arial"/>
          <w:b/>
          <w:color w:val="81C7F7"/>
          <w:sz w:val="22"/>
        </w:rPr>
        <w:t>Pogoji za sodelovanje</w:t>
      </w:r>
    </w:p>
    <w:p w:rsidR="0053383A" w:rsidRDefault="0053383A" w:rsidP="0053383A">
      <w:pPr>
        <w:spacing w:line="240" w:lineRule="atLeast"/>
        <w:jc w:val="both"/>
        <w:rPr>
          <w:rFonts w:cs="Arial"/>
          <w:b/>
          <w:i/>
          <w:color w:val="81C7F7"/>
        </w:rPr>
      </w:pPr>
    </w:p>
    <w:p w:rsidR="0053383A" w:rsidRDefault="0053383A" w:rsidP="0053383A">
      <w:pPr>
        <w:spacing w:line="240" w:lineRule="atLeast"/>
        <w:jc w:val="both"/>
        <w:rPr>
          <w:rFonts w:cs="Arial"/>
          <w:b/>
          <w:i/>
          <w:color w:val="81C7F7"/>
        </w:rPr>
      </w:pPr>
      <w:r w:rsidRPr="00EE14B0">
        <w:rPr>
          <w:rFonts w:cs="Arial"/>
          <w:b/>
          <w:i/>
          <w:color w:val="81C7F7"/>
        </w:rPr>
        <w:t>Ustreznost za opravljanje poklicne dejavnosti</w:t>
      </w:r>
    </w:p>
    <w:p w:rsidR="0053383A" w:rsidRPr="00EE14B0" w:rsidRDefault="0053383A" w:rsidP="0053383A">
      <w:pPr>
        <w:spacing w:line="240" w:lineRule="atLeast"/>
        <w:jc w:val="both"/>
        <w:rPr>
          <w:rFonts w:cs="Arial"/>
          <w:b/>
          <w:i/>
          <w:color w:val="81C7F7"/>
        </w:rPr>
      </w:pPr>
    </w:p>
    <w:p w:rsidR="0053383A" w:rsidRDefault="0053383A" w:rsidP="0053383A">
      <w:pPr>
        <w:pStyle w:val="Odstavekseznama"/>
        <w:ind w:left="0"/>
        <w:jc w:val="both"/>
        <w:rPr>
          <w:rFonts w:ascii="Arial" w:hAnsi="Arial" w:cs="Arial"/>
          <w:sz w:val="20"/>
          <w:szCs w:val="20"/>
        </w:rPr>
      </w:pPr>
      <w:r w:rsidRPr="00DC6886">
        <w:rPr>
          <w:rFonts w:ascii="Arial" w:hAnsi="Arial" w:cs="Arial"/>
          <w:sz w:val="20"/>
          <w:szCs w:val="20"/>
        </w:rPr>
        <w:t xml:space="preserve">6. Gospodarski subjekt(i), ki sodeluje(jo) v ponudbi kot izvajalec oziroma kot podizvajalec mora(jo) biti vpisan(i) v poslovni register, ki se vodi v državi članici, v kateri ima gospodarski subjekt sedež. </w:t>
      </w:r>
    </w:p>
    <w:p w:rsidR="001B45C9" w:rsidRDefault="001B45C9" w:rsidP="00017A8B">
      <w:pPr>
        <w:spacing w:line="240" w:lineRule="auto"/>
        <w:jc w:val="both"/>
      </w:pPr>
      <w:r>
        <w:t>Ponudnik mora zagotoviti, da je sam oziroma v kombinaciji z drugimi gospodarskimi subjekti registriran za opravljanje dejavnosti:</w:t>
      </w:r>
    </w:p>
    <w:p w:rsidR="001B45C9" w:rsidRDefault="001B45C9" w:rsidP="000C2838">
      <w:pPr>
        <w:pStyle w:val="Odstavekseznama"/>
        <w:numPr>
          <w:ilvl w:val="0"/>
          <w:numId w:val="6"/>
        </w:numPr>
        <w:spacing w:after="0" w:line="240" w:lineRule="auto"/>
        <w:ind w:left="1287"/>
        <w:jc w:val="both"/>
      </w:pPr>
      <w:r>
        <w:t>73.110– Dejavnost oglaševalskih agencij</w:t>
      </w:r>
    </w:p>
    <w:p w:rsidR="001B45C9" w:rsidRDefault="001B45C9" w:rsidP="000C2838">
      <w:pPr>
        <w:pStyle w:val="Odstavekseznama"/>
        <w:numPr>
          <w:ilvl w:val="0"/>
          <w:numId w:val="6"/>
        </w:numPr>
        <w:spacing w:after="0" w:line="240" w:lineRule="auto"/>
        <w:ind w:left="1287"/>
        <w:jc w:val="both"/>
      </w:pPr>
      <w:r>
        <w:t>73.120 – Posredovanje oglaševalskega prostora</w:t>
      </w:r>
    </w:p>
    <w:p w:rsidR="0053383A" w:rsidRDefault="0053383A" w:rsidP="0053383A">
      <w:pPr>
        <w:pStyle w:val="Telobesedila-zamik"/>
        <w:spacing w:after="0" w:line="240" w:lineRule="atLeast"/>
        <w:ind w:left="0"/>
        <w:jc w:val="both"/>
        <w:rPr>
          <w:rFonts w:cs="Arial"/>
          <w:b/>
        </w:rPr>
      </w:pPr>
      <w:r w:rsidRPr="00B35402">
        <w:rPr>
          <w:rFonts w:cs="Arial"/>
          <w:b/>
        </w:rPr>
        <w:t xml:space="preserve">Dokaz: </w:t>
      </w:r>
    </w:p>
    <w:p w:rsidR="0053383A" w:rsidRDefault="0053383A" w:rsidP="0053383A">
      <w:pPr>
        <w:pStyle w:val="Telobesedila-zamik"/>
        <w:spacing w:after="0" w:line="240" w:lineRule="atLeast"/>
        <w:ind w:left="0"/>
        <w:jc w:val="both"/>
        <w:rPr>
          <w:rFonts w:cs="Arial"/>
          <w:b/>
        </w:rPr>
      </w:pPr>
      <w:r w:rsidRPr="00B35402">
        <w:rPr>
          <w:rFonts w:cs="Arial"/>
          <w:b/>
        </w:rPr>
        <w:t xml:space="preserve">- gospodarski subjekt izkaže </w:t>
      </w:r>
      <w:r>
        <w:rPr>
          <w:rFonts w:cs="Arial"/>
          <w:b/>
        </w:rPr>
        <w:t>izpolnjevanje pogoja</w:t>
      </w:r>
      <w:r w:rsidRPr="00B35402">
        <w:rPr>
          <w:rFonts w:cs="Arial"/>
          <w:b/>
        </w:rPr>
        <w:t xml:space="preserve"> iz </w:t>
      </w:r>
      <w:r>
        <w:rPr>
          <w:rFonts w:cs="Arial"/>
          <w:b/>
        </w:rPr>
        <w:t>6</w:t>
      </w:r>
      <w:r w:rsidRPr="00B35402">
        <w:rPr>
          <w:rFonts w:cs="Arial"/>
          <w:b/>
        </w:rPr>
        <w:t xml:space="preserve">. točke z izpolnjenim in podpisanim ESPD. </w:t>
      </w:r>
    </w:p>
    <w:p w:rsidR="0053383A" w:rsidRDefault="0053383A" w:rsidP="0053383A">
      <w:pPr>
        <w:pStyle w:val="Telobesedila-zamik"/>
        <w:spacing w:after="0" w:line="240" w:lineRule="atLeast"/>
        <w:ind w:left="0"/>
        <w:jc w:val="both"/>
        <w:rPr>
          <w:rFonts w:cs="Arial"/>
          <w:b/>
        </w:rPr>
      </w:pPr>
    </w:p>
    <w:p w:rsidR="0053383A" w:rsidRDefault="0053383A" w:rsidP="0053383A">
      <w:pPr>
        <w:pStyle w:val="Telobesedila-zamik"/>
        <w:spacing w:after="0" w:line="240" w:lineRule="atLeast"/>
        <w:ind w:left="0"/>
        <w:jc w:val="both"/>
        <w:rPr>
          <w:rFonts w:cs="Arial"/>
          <w:b/>
          <w:color w:val="000000"/>
        </w:rPr>
      </w:pPr>
      <w:r>
        <w:rPr>
          <w:rFonts w:cs="Arial"/>
          <w:b/>
          <w:color w:val="000000"/>
        </w:rPr>
        <w:t xml:space="preserve">Naročnik za preverjanje navedb v ESPD pridobi izpis iz ustreznega registra </w:t>
      </w:r>
      <w:r w:rsidRPr="0067141F">
        <w:rPr>
          <w:rFonts w:cs="Arial"/>
          <w:b/>
          <w:color w:val="000000"/>
        </w:rPr>
        <w:t>ali eDosje</w:t>
      </w:r>
      <w:r>
        <w:rPr>
          <w:rFonts w:cs="Arial"/>
          <w:b/>
          <w:color w:val="000000"/>
        </w:rPr>
        <w:t>.</w:t>
      </w:r>
    </w:p>
    <w:p w:rsidR="0053383A" w:rsidRDefault="0053383A" w:rsidP="0053383A">
      <w:pPr>
        <w:pStyle w:val="Telobesedila-zamik"/>
        <w:spacing w:after="0" w:line="240" w:lineRule="atLeast"/>
        <w:ind w:left="0"/>
        <w:jc w:val="both"/>
        <w:rPr>
          <w:rFonts w:cs="Arial"/>
          <w:b/>
          <w:color w:val="000000"/>
        </w:rPr>
      </w:pPr>
    </w:p>
    <w:p w:rsidR="0053383A" w:rsidRDefault="0053383A" w:rsidP="0053383A">
      <w:pPr>
        <w:spacing w:line="240" w:lineRule="atLeast"/>
        <w:jc w:val="both"/>
        <w:rPr>
          <w:rFonts w:cs="Arial"/>
          <w:b/>
        </w:rPr>
      </w:pPr>
      <w:r w:rsidRPr="0009011A">
        <w:rPr>
          <w:rFonts w:cs="Arial"/>
          <w:b/>
        </w:rPr>
        <w:t xml:space="preserve">V primeru skupne ponudbe se izpolnjevanje pogojev iz </w:t>
      </w:r>
      <w:r>
        <w:rPr>
          <w:rFonts w:cs="Arial"/>
          <w:b/>
        </w:rPr>
        <w:t>6</w:t>
      </w:r>
      <w:r w:rsidRPr="0009011A">
        <w:rPr>
          <w:rFonts w:cs="Arial"/>
          <w:b/>
        </w:rPr>
        <w:t xml:space="preserve">. točke izkazuje </w:t>
      </w:r>
      <w:r>
        <w:rPr>
          <w:rFonts w:cs="Arial"/>
          <w:b/>
        </w:rPr>
        <w:t xml:space="preserve">za vsakega gospodarskega subjekta, ki nastopa v ponudbi </w:t>
      </w:r>
      <w:r w:rsidRPr="0067141F">
        <w:rPr>
          <w:rFonts w:cs="Arial"/>
          <w:b/>
        </w:rPr>
        <w:t>(vsakega partnerja in vsakega podizvajalca).</w:t>
      </w:r>
    </w:p>
    <w:p w:rsidR="0053383A" w:rsidRPr="00B35402" w:rsidRDefault="0053383A" w:rsidP="0053383A">
      <w:pPr>
        <w:pStyle w:val="Telobesedila-zamik"/>
        <w:spacing w:after="0" w:line="240" w:lineRule="atLeast"/>
        <w:ind w:left="0"/>
        <w:jc w:val="both"/>
        <w:rPr>
          <w:rFonts w:cs="Arial"/>
          <w:b/>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r w:rsidRPr="00F905D0">
        <w:rPr>
          <w:rFonts w:ascii="Arial" w:hAnsi="Arial" w:cs="Arial"/>
          <w:i/>
          <w:color w:val="81C7F7"/>
          <w:sz w:val="20"/>
          <w:lang w:val="sl-SI"/>
        </w:rPr>
        <w:t>Tehnična in strokovna sposobnost</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i/>
          <w:color w:val="81C7F7"/>
          <w:sz w:val="20"/>
          <w:lang w:val="sl-SI"/>
        </w:rPr>
      </w:pPr>
    </w:p>
    <w:p w:rsidR="0053383A" w:rsidRDefault="0053383A" w:rsidP="0053383A">
      <w:pPr>
        <w:shd w:val="clear" w:color="auto" w:fill="FFFFFF"/>
        <w:autoSpaceDE w:val="0"/>
        <w:autoSpaceDN w:val="0"/>
        <w:adjustRightInd w:val="0"/>
        <w:spacing w:line="260" w:lineRule="atLeast"/>
        <w:jc w:val="both"/>
        <w:rPr>
          <w:rFonts w:cs="Arial"/>
          <w:color w:val="000000"/>
        </w:rPr>
      </w:pPr>
      <w:r w:rsidRPr="00D26D0C">
        <w:rPr>
          <w:rFonts w:cs="Arial"/>
          <w:color w:val="000000"/>
        </w:rPr>
        <w:t>7.1.  Gospodarski subjekt mora zagotavljati :</w:t>
      </w:r>
    </w:p>
    <w:p w:rsidR="009138A8" w:rsidRDefault="009138A8" w:rsidP="0053383A">
      <w:pPr>
        <w:shd w:val="clear" w:color="auto" w:fill="FFFFFF"/>
        <w:autoSpaceDE w:val="0"/>
        <w:autoSpaceDN w:val="0"/>
        <w:adjustRightInd w:val="0"/>
        <w:spacing w:line="260" w:lineRule="atLeast"/>
        <w:jc w:val="both"/>
        <w:rPr>
          <w:rFonts w:cs="Arial"/>
          <w:color w:val="000000"/>
        </w:rPr>
      </w:pPr>
    </w:p>
    <w:p w:rsidR="009138A8" w:rsidRPr="009138A8" w:rsidRDefault="00154F34" w:rsidP="009138A8">
      <w:pPr>
        <w:pStyle w:val="Odstavekseznama"/>
        <w:ind w:left="360"/>
        <w:rPr>
          <w:rFonts w:ascii="Arial" w:hAnsi="Arial" w:cs="Arial"/>
          <w:sz w:val="20"/>
          <w:szCs w:val="20"/>
        </w:rPr>
      </w:pPr>
      <w:r w:rsidRPr="00154F34">
        <w:rPr>
          <w:rFonts w:ascii="Arial" w:hAnsi="Arial" w:cs="Arial"/>
          <w:sz w:val="20"/>
          <w:szCs w:val="20"/>
        </w:rPr>
        <w:t xml:space="preserve">- </w:t>
      </w:r>
      <w:r>
        <w:rPr>
          <w:rFonts w:ascii="Arial" w:hAnsi="Arial" w:cs="Arial"/>
          <w:sz w:val="20"/>
          <w:szCs w:val="20"/>
        </w:rPr>
        <w:t xml:space="preserve">   </w:t>
      </w:r>
      <w:r w:rsidR="009138A8" w:rsidRPr="009138A8">
        <w:rPr>
          <w:rFonts w:ascii="Arial" w:hAnsi="Arial" w:cs="Arial"/>
          <w:sz w:val="20"/>
          <w:szCs w:val="20"/>
        </w:rPr>
        <w:t>gospodarski subjekt  mora v posameznih poslovnih letih 20</w:t>
      </w:r>
      <w:r w:rsidR="00E266D1">
        <w:rPr>
          <w:rFonts w:ascii="Arial" w:hAnsi="Arial" w:cs="Arial"/>
          <w:sz w:val="20"/>
          <w:szCs w:val="20"/>
        </w:rPr>
        <w:t>20</w:t>
      </w:r>
      <w:r w:rsidR="009138A8" w:rsidRPr="009138A8">
        <w:rPr>
          <w:rFonts w:ascii="Arial" w:hAnsi="Arial" w:cs="Arial"/>
          <w:sz w:val="20"/>
          <w:szCs w:val="20"/>
        </w:rPr>
        <w:t xml:space="preserve"> in 202</w:t>
      </w:r>
      <w:r w:rsidR="00E266D1">
        <w:rPr>
          <w:rFonts w:ascii="Arial" w:hAnsi="Arial" w:cs="Arial"/>
          <w:sz w:val="20"/>
          <w:szCs w:val="20"/>
        </w:rPr>
        <w:t>1</w:t>
      </w:r>
      <w:r w:rsidR="009138A8" w:rsidRPr="009138A8">
        <w:rPr>
          <w:rFonts w:ascii="Arial" w:hAnsi="Arial" w:cs="Arial"/>
          <w:sz w:val="20"/>
          <w:szCs w:val="20"/>
        </w:rPr>
        <w:t xml:space="preserve"> izkazati čisti letni prihodek od    </w:t>
      </w:r>
    </w:p>
    <w:p w:rsidR="009138A8" w:rsidRPr="009138A8" w:rsidRDefault="009138A8" w:rsidP="009138A8">
      <w:pPr>
        <w:pStyle w:val="Odstavekseznama"/>
        <w:ind w:left="360"/>
        <w:rPr>
          <w:rFonts w:ascii="Arial" w:hAnsi="Arial" w:cs="Arial"/>
          <w:sz w:val="20"/>
          <w:szCs w:val="20"/>
        </w:rPr>
      </w:pPr>
      <w:r w:rsidRPr="009138A8">
        <w:rPr>
          <w:rFonts w:ascii="Arial" w:hAnsi="Arial" w:cs="Arial"/>
          <w:sz w:val="20"/>
          <w:szCs w:val="20"/>
        </w:rPr>
        <w:t xml:space="preserve">     prodaje, ki ni nižji od 1.500.000,00 EUR na vsako navedeno leto, ter v poslovnem letu 202</w:t>
      </w:r>
      <w:r w:rsidR="00E266D1">
        <w:rPr>
          <w:rFonts w:ascii="Arial" w:hAnsi="Arial" w:cs="Arial"/>
          <w:sz w:val="20"/>
          <w:szCs w:val="20"/>
        </w:rPr>
        <w:t>1</w:t>
      </w:r>
      <w:r w:rsidRPr="009138A8">
        <w:rPr>
          <w:rFonts w:ascii="Arial" w:hAnsi="Arial" w:cs="Arial"/>
          <w:sz w:val="20"/>
          <w:szCs w:val="20"/>
        </w:rPr>
        <w:t xml:space="preserve"> izkazati </w:t>
      </w:r>
    </w:p>
    <w:p w:rsidR="009138A8" w:rsidRPr="001C47B7" w:rsidRDefault="009138A8" w:rsidP="009138A8">
      <w:pPr>
        <w:pStyle w:val="Odstavekseznama"/>
        <w:ind w:left="360"/>
      </w:pPr>
      <w:r w:rsidRPr="009138A8">
        <w:rPr>
          <w:rFonts w:ascii="Arial" w:hAnsi="Arial" w:cs="Arial"/>
          <w:sz w:val="20"/>
          <w:szCs w:val="20"/>
        </w:rPr>
        <w:t xml:space="preserve">     čisti letni prihodek od prodaje, ki ni nižji od 800.000,00 EUR.</w:t>
      </w:r>
      <w:r>
        <w:t xml:space="preserve"> </w:t>
      </w:r>
    </w:p>
    <w:p w:rsidR="00154F34" w:rsidRPr="001C47B7" w:rsidRDefault="00154F34" w:rsidP="009138A8">
      <w:pPr>
        <w:pStyle w:val="Odstavekseznama"/>
        <w:ind w:left="360"/>
        <w:jc w:val="both"/>
      </w:pPr>
    </w:p>
    <w:p w:rsidR="0053383A" w:rsidRPr="00D26D0C" w:rsidRDefault="009B6E30" w:rsidP="009B6E30">
      <w:pPr>
        <w:pStyle w:val="Odstavekseznama"/>
        <w:spacing w:line="240" w:lineRule="auto"/>
        <w:ind w:left="709" w:hanging="283"/>
        <w:jc w:val="both"/>
        <w:rPr>
          <w:rFonts w:ascii="Arial" w:hAnsi="Arial" w:cs="Arial"/>
          <w:iCs/>
          <w:sz w:val="20"/>
          <w:szCs w:val="20"/>
        </w:rPr>
      </w:pPr>
      <w:r w:rsidRPr="00432792">
        <w:rPr>
          <w:rFonts w:ascii="Arial" w:hAnsi="Arial" w:cs="Arial"/>
          <w:iCs/>
          <w:sz w:val="20"/>
          <w:szCs w:val="20"/>
        </w:rPr>
        <w:t xml:space="preserve">-  </w:t>
      </w:r>
      <w:r w:rsidR="0053383A" w:rsidRPr="00432792">
        <w:rPr>
          <w:rFonts w:ascii="Arial" w:hAnsi="Arial" w:cs="Arial"/>
          <w:iCs/>
          <w:sz w:val="20"/>
          <w:szCs w:val="20"/>
        </w:rPr>
        <w:t>gospodarski subjekt je moral imeti v letu 20</w:t>
      </w:r>
      <w:r w:rsidR="00432792">
        <w:rPr>
          <w:rFonts w:ascii="Arial" w:hAnsi="Arial" w:cs="Arial"/>
          <w:iCs/>
          <w:sz w:val="20"/>
          <w:szCs w:val="20"/>
        </w:rPr>
        <w:t>2</w:t>
      </w:r>
      <w:r w:rsidR="00E266D1">
        <w:rPr>
          <w:rFonts w:ascii="Arial" w:hAnsi="Arial" w:cs="Arial"/>
          <w:iCs/>
          <w:sz w:val="20"/>
          <w:szCs w:val="20"/>
        </w:rPr>
        <w:t>1</w:t>
      </w:r>
      <w:r w:rsidR="0053383A" w:rsidRPr="00432792">
        <w:rPr>
          <w:rFonts w:ascii="Arial" w:hAnsi="Arial" w:cs="Arial"/>
          <w:iCs/>
          <w:sz w:val="20"/>
          <w:szCs w:val="20"/>
        </w:rPr>
        <w:t xml:space="preserve"> povprečno zaposlenih najmanj </w:t>
      </w:r>
      <w:r w:rsidR="009138A8">
        <w:rPr>
          <w:rFonts w:ascii="Arial" w:hAnsi="Arial" w:cs="Arial"/>
          <w:iCs/>
          <w:sz w:val="20"/>
          <w:szCs w:val="20"/>
        </w:rPr>
        <w:t>5</w:t>
      </w:r>
      <w:r w:rsidR="00E3622E">
        <w:rPr>
          <w:rFonts w:ascii="Arial" w:hAnsi="Arial" w:cs="Arial"/>
          <w:iCs/>
          <w:sz w:val="20"/>
          <w:szCs w:val="20"/>
        </w:rPr>
        <w:t xml:space="preserve"> oseb </w:t>
      </w:r>
      <w:r w:rsidR="0053383A" w:rsidRPr="00432792">
        <w:rPr>
          <w:rFonts w:ascii="Arial" w:hAnsi="Arial" w:cs="Arial"/>
          <w:iCs/>
          <w:sz w:val="20"/>
          <w:szCs w:val="20"/>
        </w:rPr>
        <w:t xml:space="preserve">(štejejo </w:t>
      </w:r>
      <w:r w:rsidR="00535661" w:rsidRPr="00432792">
        <w:rPr>
          <w:rFonts w:ascii="Arial" w:hAnsi="Arial" w:cs="Arial"/>
          <w:iCs/>
          <w:sz w:val="20"/>
          <w:szCs w:val="20"/>
        </w:rPr>
        <w:t xml:space="preserve">        </w:t>
      </w:r>
      <w:r w:rsidR="0053383A" w:rsidRPr="00432792">
        <w:rPr>
          <w:rFonts w:ascii="Arial" w:hAnsi="Arial" w:cs="Arial"/>
          <w:iCs/>
          <w:sz w:val="20"/>
          <w:szCs w:val="20"/>
        </w:rPr>
        <w:t xml:space="preserve">zaposleni </w:t>
      </w:r>
      <w:r w:rsidR="00535661" w:rsidRPr="00432792">
        <w:rPr>
          <w:rFonts w:ascii="Arial" w:hAnsi="Arial" w:cs="Arial"/>
          <w:iCs/>
          <w:sz w:val="20"/>
          <w:szCs w:val="20"/>
        </w:rPr>
        <w:t xml:space="preserve"> </w:t>
      </w:r>
      <w:r w:rsidR="0053383A" w:rsidRPr="00432792">
        <w:rPr>
          <w:rFonts w:ascii="Arial" w:hAnsi="Arial" w:cs="Arial"/>
          <w:iCs/>
          <w:sz w:val="20"/>
          <w:szCs w:val="20"/>
        </w:rPr>
        <w:t>za določen čas in nedoločen čas).</w:t>
      </w:r>
    </w:p>
    <w:p w:rsidR="00E763F4" w:rsidRDefault="0053383A" w:rsidP="00E763F4">
      <w:pPr>
        <w:spacing w:line="240" w:lineRule="auto"/>
        <w:ind w:left="357"/>
        <w:jc w:val="both"/>
      </w:pPr>
      <w:r w:rsidRPr="00D26D0C">
        <w:rPr>
          <w:rFonts w:cs="Arial"/>
          <w:iCs/>
        </w:rPr>
        <w:t>7. 2.</w:t>
      </w:r>
      <w:r w:rsidRPr="00D26D0C">
        <w:rPr>
          <w:rFonts w:cs="Arial"/>
        </w:rPr>
        <w:t xml:space="preserve"> </w:t>
      </w:r>
      <w:r w:rsidR="00E763F4">
        <w:rPr>
          <w:rFonts w:cs="Arial"/>
        </w:rPr>
        <w:t xml:space="preserve"> Gospodarski subjekt </w:t>
      </w:r>
      <w:r w:rsidR="00E763F4">
        <w:t>mora zagotoviti strokovno ekipo, ki mora biti sestavljena iz vsaj treh strokovnjakov, ki bodo odgovorni za izvedbo projekta. Upoštevajo se reference ponudnika/vodilnega ponudnika, ponudnikov in podizvajalcev.</w:t>
      </w:r>
    </w:p>
    <w:p w:rsidR="00E763F4" w:rsidRDefault="00E763F4" w:rsidP="00E763F4">
      <w:pPr>
        <w:ind w:left="360"/>
        <w:jc w:val="both"/>
      </w:pPr>
    </w:p>
    <w:p w:rsidR="00E763F4" w:rsidRPr="00146523" w:rsidRDefault="00E763F4" w:rsidP="00E763F4">
      <w:pPr>
        <w:ind w:left="360"/>
        <w:jc w:val="both"/>
        <w:rPr>
          <w:b/>
          <w:u w:val="single"/>
        </w:rPr>
      </w:pPr>
      <w:r w:rsidRPr="00146523">
        <w:rPr>
          <w:b/>
          <w:u w:val="single"/>
        </w:rPr>
        <w:t xml:space="preserve">Strokovna ekipa mora izpolnjevati </w:t>
      </w:r>
      <w:r>
        <w:rPr>
          <w:b/>
          <w:u w:val="single"/>
        </w:rPr>
        <w:t>naslednje</w:t>
      </w:r>
      <w:r w:rsidRPr="00146523">
        <w:rPr>
          <w:b/>
          <w:u w:val="single"/>
        </w:rPr>
        <w:t xml:space="preserve"> pogoje:</w:t>
      </w:r>
    </w:p>
    <w:p w:rsidR="00E763F4" w:rsidRPr="00146523" w:rsidRDefault="00E763F4" w:rsidP="00E763F4">
      <w:pPr>
        <w:pStyle w:val="Odstavekseznama"/>
        <w:numPr>
          <w:ilvl w:val="1"/>
          <w:numId w:val="17"/>
        </w:numPr>
        <w:jc w:val="both"/>
        <w:rPr>
          <w:b/>
        </w:rPr>
      </w:pPr>
      <w:r w:rsidRPr="00146523">
        <w:rPr>
          <w:b/>
        </w:rPr>
        <w:t>PROJEKTNO VODENJE</w:t>
      </w:r>
    </w:p>
    <w:p w:rsidR="00E763F4" w:rsidRDefault="00E763F4" w:rsidP="00E3622E">
      <w:pPr>
        <w:spacing w:line="240" w:lineRule="auto"/>
        <w:jc w:val="both"/>
      </w:pPr>
      <w:r>
        <w:t xml:space="preserve">Imenovani strokovnjak – vodja projektov mora izkazovati 3 leta delovnih izkušenj pri vodenju projektov priprave kreativnih idej in komunikacijskih strategij in produkcije komunikacijskih orodij. Zahtevana je navedba </w:t>
      </w:r>
      <w:r w:rsidRPr="00374CA0">
        <w:rPr>
          <w:rFonts w:cs="Arial"/>
        </w:rPr>
        <w:t xml:space="preserve">vsaj </w:t>
      </w:r>
      <w:r w:rsidRPr="00374CA0">
        <w:rPr>
          <w:rFonts w:cs="Arial"/>
          <w:bCs/>
        </w:rPr>
        <w:t xml:space="preserve"> dveh referenčnih projektov imenovanega strokovnjaka</w:t>
      </w:r>
      <w:r w:rsidRPr="00374CA0">
        <w:rPr>
          <w:rFonts w:cs="Arial"/>
        </w:rPr>
        <w:t xml:space="preserve"> s funkci</w:t>
      </w:r>
      <w:r>
        <w:rPr>
          <w:rFonts w:cs="Arial"/>
        </w:rPr>
        <w:t xml:space="preserve">jo vodenja projekta na </w:t>
      </w:r>
      <w:r w:rsidRPr="002B482D">
        <w:rPr>
          <w:rFonts w:cs="Arial"/>
        </w:rPr>
        <w:t>področju medijskega planiranja</w:t>
      </w:r>
      <w:r w:rsidRPr="002B482D">
        <w:t xml:space="preserve"> in </w:t>
      </w:r>
      <w:r>
        <w:t xml:space="preserve">upravljanja </w:t>
      </w:r>
      <w:r w:rsidRPr="00434993">
        <w:t xml:space="preserve">v zadnjih </w:t>
      </w:r>
      <w:r w:rsidRPr="00791AD3">
        <w:t>petih</w:t>
      </w:r>
      <w:r w:rsidRPr="00434993">
        <w:t xml:space="preserve"> letih v vrednosti nad 20</w:t>
      </w:r>
      <w:r>
        <w:t>0</w:t>
      </w:r>
      <w:r w:rsidRPr="00434993">
        <w:t xml:space="preserve">.000,00 </w:t>
      </w:r>
      <w:r>
        <w:t>EUR</w:t>
      </w:r>
      <w:r w:rsidRPr="00434993">
        <w:t xml:space="preserve"> na </w:t>
      </w:r>
      <w:r w:rsidR="00E3622E">
        <w:t>projekt.</w:t>
      </w:r>
    </w:p>
    <w:p w:rsidR="00E3622E" w:rsidRDefault="00E3622E" w:rsidP="00E763F4">
      <w:pPr>
        <w:spacing w:line="240" w:lineRule="auto"/>
        <w:ind w:left="425"/>
        <w:jc w:val="both"/>
      </w:pPr>
    </w:p>
    <w:p w:rsidR="00E763F4" w:rsidRPr="004943CB" w:rsidRDefault="00E763F4" w:rsidP="00E763F4">
      <w:pPr>
        <w:pStyle w:val="Odstavekseznama"/>
        <w:numPr>
          <w:ilvl w:val="1"/>
          <w:numId w:val="17"/>
        </w:numPr>
        <w:rPr>
          <w:b/>
        </w:rPr>
      </w:pPr>
      <w:r w:rsidRPr="004943CB">
        <w:rPr>
          <w:b/>
        </w:rPr>
        <w:t>STROKOVNJAK ZA MEDIJSKO PLANIRANJE PROMOCIJSKIH KAMPANJ</w:t>
      </w:r>
    </w:p>
    <w:p w:rsidR="00E763F4" w:rsidRDefault="00E763F4" w:rsidP="00E763F4">
      <w:pPr>
        <w:spacing w:line="240" w:lineRule="auto"/>
        <w:jc w:val="both"/>
      </w:pPr>
      <w:r>
        <w:t xml:space="preserve">Imenovani strokovnjak mora izkazati 3 leta delovnih izkušenj na področju </w:t>
      </w:r>
      <w:r w:rsidRPr="004943CB">
        <w:t>medijsko planiranje, upravljanje z mediji in optimizacijo promocijskih kampanj</w:t>
      </w:r>
      <w:r>
        <w:t>.</w:t>
      </w:r>
      <w:r w:rsidRPr="004943CB">
        <w:t xml:space="preserve"> </w:t>
      </w:r>
      <w:r>
        <w:t>Zahtevana je navedba vsaj dveh referenčnih projektov v zadnjih treh letih v vrednosti nad 200.000,00 EUR na projekt.</w:t>
      </w:r>
    </w:p>
    <w:p w:rsidR="00E763F4" w:rsidRDefault="00E763F4" w:rsidP="00E763F4">
      <w:pPr>
        <w:spacing w:line="240" w:lineRule="auto"/>
        <w:jc w:val="both"/>
      </w:pPr>
    </w:p>
    <w:p w:rsidR="00E763F4" w:rsidRPr="004943CB" w:rsidRDefault="00E763F4" w:rsidP="00E763F4">
      <w:pPr>
        <w:pStyle w:val="Odstavekseznama"/>
        <w:numPr>
          <w:ilvl w:val="1"/>
          <w:numId w:val="17"/>
        </w:numPr>
        <w:rPr>
          <w:b/>
        </w:rPr>
      </w:pPr>
      <w:r w:rsidRPr="004943CB">
        <w:rPr>
          <w:b/>
        </w:rPr>
        <w:t>STROKOVNJAK ZA MEDIJSKO PLANIRANJE KAMPANJ NA DRUŽBENIH OMREŽJIH</w:t>
      </w:r>
    </w:p>
    <w:p w:rsidR="00E763F4" w:rsidRDefault="00E763F4" w:rsidP="00E763F4">
      <w:pPr>
        <w:spacing w:line="240" w:lineRule="auto"/>
        <w:ind w:left="425"/>
        <w:jc w:val="both"/>
      </w:pPr>
      <w:r>
        <w:t xml:space="preserve">Imenovani strokovnjak mora izkazati 3 leta delovnih izkušenj na področju </w:t>
      </w:r>
      <w:r w:rsidRPr="004943CB">
        <w:t xml:space="preserve">medijsko planiranje, upravljanje in optimizacija kampanj na družbenih omrežjih </w:t>
      </w:r>
      <w:r>
        <w:t xml:space="preserve">za medijske kampanje. Zahtevana je navedba </w:t>
      </w:r>
      <w:r w:rsidRPr="00356EA2">
        <w:t>vsaj dveh referenčnih</w:t>
      </w:r>
      <w:r>
        <w:t xml:space="preserve"> projektov v zadnjih treh letih v vrednosti nad 30.000,00 EUR na projekt.</w:t>
      </w:r>
    </w:p>
    <w:p w:rsidR="0053383A" w:rsidRDefault="0053383A" w:rsidP="0053383A">
      <w:pPr>
        <w:spacing w:line="240" w:lineRule="auto"/>
        <w:jc w:val="both"/>
      </w:pP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4802BA">
        <w:rPr>
          <w:rFonts w:ascii="Arial" w:hAnsi="Arial" w:cs="Arial"/>
          <w:sz w:val="20"/>
          <w:lang w:val="sl-SI"/>
        </w:rPr>
        <w:t>Dokazila:</w:t>
      </w:r>
    </w:p>
    <w:p w:rsidR="0053383A" w:rsidRPr="004802B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E266D1"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4802BA">
        <w:rPr>
          <w:rFonts w:ascii="Arial" w:hAnsi="Arial" w:cs="Arial"/>
          <w:bCs/>
          <w:color w:val="000000"/>
          <w:sz w:val="20"/>
          <w:lang w:val="sl-SI"/>
        </w:rPr>
        <w:t xml:space="preserve">- gospodarski subjekt izkaže </w:t>
      </w:r>
      <w:r w:rsidRPr="004802BA">
        <w:rPr>
          <w:rFonts w:ascii="Arial" w:hAnsi="Arial" w:cs="Arial"/>
          <w:color w:val="000000"/>
          <w:sz w:val="20"/>
          <w:lang w:val="sl-SI"/>
        </w:rPr>
        <w:t>izpolnjevanje pogojev iz 7</w:t>
      </w:r>
      <w:r>
        <w:rPr>
          <w:rFonts w:ascii="Arial" w:hAnsi="Arial" w:cs="Arial"/>
          <w:color w:val="000000"/>
          <w:sz w:val="20"/>
          <w:lang w:val="sl-SI"/>
        </w:rPr>
        <w:t xml:space="preserve">.1 in 7.2 </w:t>
      </w:r>
      <w:r w:rsidRPr="004802BA">
        <w:rPr>
          <w:rFonts w:ascii="Arial" w:hAnsi="Arial" w:cs="Arial"/>
          <w:color w:val="000000"/>
          <w:sz w:val="20"/>
          <w:lang w:val="sl-SI"/>
        </w:rPr>
        <w:t xml:space="preserve"> točke z izpolnjenim in podpisanim ESPD in sicer v delu C: Tehnična in strokovna sposobnost, Izobrazba in strokovna usposobljenost</w:t>
      </w:r>
      <w:r w:rsidR="00E266D1">
        <w:rPr>
          <w:rFonts w:ascii="Arial" w:hAnsi="Arial" w:cs="Arial"/>
          <w:color w:val="000000"/>
          <w:sz w:val="20"/>
          <w:lang w:val="sl-SI"/>
        </w:rPr>
        <w:t>,</w:t>
      </w:r>
    </w:p>
    <w:p w:rsidR="00E266D1" w:rsidRDefault="00E266D1"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E266D1" w:rsidRPr="00E266D1" w:rsidRDefault="00E266D1"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Pr>
          <w:rFonts w:ascii="Arial" w:hAnsi="Arial" w:cs="Arial"/>
          <w:color w:val="000000"/>
          <w:sz w:val="20"/>
          <w:lang w:val="sl-SI"/>
        </w:rPr>
        <w:t>- gospodarski subjekt izkaže izpolnjevanje pogojev iz 7. 2. točke tako, da z</w:t>
      </w:r>
      <w:r w:rsidRPr="00E266D1">
        <w:rPr>
          <w:rFonts w:ascii="Arial" w:hAnsi="Arial" w:cs="Arial"/>
          <w:b w:val="0"/>
          <w:sz w:val="20"/>
        </w:rPr>
        <w:t xml:space="preserve">a </w:t>
      </w:r>
      <w:r w:rsidRPr="00E266D1">
        <w:rPr>
          <w:rFonts w:ascii="Arial" w:hAnsi="Arial" w:cs="Arial"/>
          <w:b w:val="0"/>
          <w:sz w:val="20"/>
          <w:lang w:val="sl-SI"/>
        </w:rPr>
        <w:t xml:space="preserve">vsak referenčni projekt priloži </w:t>
      </w:r>
      <w:r w:rsidRPr="00E266D1">
        <w:rPr>
          <w:rFonts w:ascii="Arial" w:hAnsi="Arial" w:cs="Arial"/>
          <w:sz w:val="20"/>
          <w:lang w:val="sl-SI"/>
        </w:rPr>
        <w:t>media plan in dosegi, priloži pa tudi vsaj ena (1) medijsk</w:t>
      </w:r>
      <w:r w:rsidR="00CB39B6">
        <w:rPr>
          <w:rFonts w:ascii="Arial" w:hAnsi="Arial" w:cs="Arial"/>
          <w:sz w:val="20"/>
          <w:lang w:val="sl-SI"/>
        </w:rPr>
        <w:t>o</w:t>
      </w:r>
      <w:r w:rsidRPr="00E266D1">
        <w:rPr>
          <w:rFonts w:ascii="Arial" w:hAnsi="Arial" w:cs="Arial"/>
          <w:sz w:val="20"/>
          <w:lang w:val="sl-SI"/>
        </w:rPr>
        <w:t xml:space="preserve"> strategijo</w:t>
      </w:r>
      <w:r>
        <w:rPr>
          <w:rFonts w:ascii="Arial" w:hAnsi="Arial" w:cs="Arial"/>
          <w:sz w:val="20"/>
          <w:lang w:val="sl-SI"/>
        </w:rPr>
        <w:t>.</w:t>
      </w:r>
    </w:p>
    <w:p w:rsidR="00E266D1" w:rsidRPr="00E266D1" w:rsidRDefault="00E266D1" w:rsidP="00E266D1">
      <w:pPr>
        <w:pStyle w:val="Naslov"/>
        <w:widowControl/>
        <w:tabs>
          <w:tab w:val="clear" w:pos="-720"/>
          <w:tab w:val="left" w:pos="480"/>
        </w:tabs>
        <w:suppressAutoHyphens w:val="0"/>
        <w:overflowPunct w:val="0"/>
        <w:autoSpaceDE w:val="0"/>
        <w:autoSpaceDN w:val="0"/>
        <w:adjustRightInd w:val="0"/>
        <w:spacing w:line="240" w:lineRule="atLeast"/>
        <w:ind w:left="927"/>
        <w:jc w:val="both"/>
        <w:textAlignment w:val="baseline"/>
        <w:rPr>
          <w:rFonts w:ascii="Arial" w:hAnsi="Arial" w:cs="Arial"/>
          <w:color w:val="000000"/>
          <w:sz w:val="20"/>
          <w:lang w:val="sl-SI"/>
        </w:rPr>
      </w:pP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Pr>
          <w:rFonts w:ascii="Arial" w:hAnsi="Arial" w:cs="Arial"/>
          <w:color w:val="000000"/>
          <w:sz w:val="20"/>
          <w:lang w:val="sl-SI"/>
        </w:rPr>
        <w:t xml:space="preserve">Naročnik lahko za preverjanje zgornjih navedb v ESPD, od najugodnejšega ponudnika, glede na merila zahteva, da predloži dokazila glede izvedbe projektov. Rok za predložitev dokazil bo najmanj tri (3) delovne dni od poslanega poziva preko sistema e-JN. Naročnik ne bo zahteval dokazil, če že ima te dokumente zaradi prejšnjih oddanih javnih naročil in so ti dokumenti še vedno veljavni oziroma izkazujejo navedbe v ESPD. </w:t>
      </w:r>
    </w:p>
    <w:p w:rsidR="0053383A" w:rsidRDefault="0053383A" w:rsidP="0053383A">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53383A" w:rsidRDefault="0053383A" w:rsidP="0053383A">
      <w:pPr>
        <w:spacing w:line="240" w:lineRule="atLeast"/>
        <w:jc w:val="both"/>
        <w:rPr>
          <w:rFonts w:cs="Arial"/>
          <w:b/>
        </w:rPr>
      </w:pPr>
      <w:r w:rsidRPr="004802BA">
        <w:rPr>
          <w:rFonts w:cs="Arial"/>
          <w:b/>
        </w:rPr>
        <w:t>V primeru skupne ponudbe se izpolnjevanje pogojev iz  7. točke izkazuje skupno.</w:t>
      </w:r>
      <w:r>
        <w:rPr>
          <w:rFonts w:cs="Arial"/>
          <w:b/>
        </w:rPr>
        <w:t xml:space="preserve"> </w:t>
      </w: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09011A" w:rsidRPr="00B36253" w:rsidRDefault="0009011A" w:rsidP="0009011A">
      <w:pPr>
        <w:spacing w:before="120" w:after="120" w:line="260" w:lineRule="atLeast"/>
        <w:jc w:val="both"/>
      </w:pPr>
      <w:r w:rsidRPr="00FB4FF6">
        <w:rPr>
          <w:rFonts w:cs="Arial"/>
          <w:color w:val="000000"/>
        </w:rPr>
        <w:t>1.</w:t>
      </w:r>
      <w:r>
        <w:rPr>
          <w:rFonts w:cs="Arial"/>
          <w:b/>
          <w:color w:val="000000"/>
        </w:rPr>
        <w:t xml:space="preserve"> </w:t>
      </w:r>
      <w:r>
        <w:t>Gospodarski subjekt ne sme biti</w:t>
      </w:r>
      <w:r w:rsidRPr="00B36253">
        <w:t xml:space="preserve"> uvrščen v evidenco poslovnih subjektov iz 35. člena Zakona o integriteti in preprečevanju korupcije (</w:t>
      </w:r>
      <w:r w:rsidR="00E266D1" w:rsidRPr="00653A14">
        <w:rPr>
          <w:rFonts w:cs="Arial"/>
        </w:rPr>
        <w:t xml:space="preserve">Uradni list RS, št. </w:t>
      </w:r>
      <w:hyperlink r:id="rId9" w:history="1">
        <w:r w:rsidR="00E266D1" w:rsidRPr="00653A14">
          <w:rPr>
            <w:rFonts w:cs="Arial"/>
          </w:rPr>
          <w:t>69/11</w:t>
        </w:r>
      </w:hyperlink>
      <w:r w:rsidR="00E266D1" w:rsidRPr="00653A14">
        <w:rPr>
          <w:rFonts w:cs="Arial"/>
        </w:rPr>
        <w:t xml:space="preserve"> – uradno prečiščeno besedilo, </w:t>
      </w:r>
      <w:hyperlink r:id="rId10" w:history="1">
        <w:r w:rsidR="00E266D1" w:rsidRPr="00653A14">
          <w:rPr>
            <w:rFonts w:cs="Arial"/>
          </w:rPr>
          <w:t>158/20</w:t>
        </w:r>
      </w:hyperlink>
      <w:r w:rsidR="00E266D1" w:rsidRPr="00653A14">
        <w:rPr>
          <w:rFonts w:cs="Arial"/>
        </w:rPr>
        <w:t xml:space="preserve"> in </w:t>
      </w:r>
      <w:hyperlink r:id="rId11" w:history="1">
        <w:r w:rsidR="00E266D1" w:rsidRPr="00653A14">
          <w:rPr>
            <w:rFonts w:cs="Arial"/>
          </w:rPr>
          <w:t>3/22</w:t>
        </w:r>
      </w:hyperlink>
      <w:r w:rsidR="00E266D1" w:rsidRPr="00653A14">
        <w:rPr>
          <w:rFonts w:cs="Arial"/>
        </w:rPr>
        <w:t xml:space="preserve"> – ZDeb</w:t>
      </w:r>
      <w:r w:rsidRPr="000B1448">
        <w:rPr>
          <w:rFonts w:cs="Arial"/>
        </w:rPr>
        <w:t>)</w:t>
      </w:r>
      <w:r w:rsidRPr="00B36253">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09011A" w:rsidRDefault="0009011A" w:rsidP="0009011A">
      <w:pPr>
        <w:spacing w:before="120" w:after="120" w:line="260" w:lineRule="atLeast"/>
        <w:jc w:val="both"/>
      </w:pPr>
      <w:r>
        <w:t>2. V skladu s</w:t>
      </w:r>
      <w:r w:rsidRPr="00B36253">
        <w:t xml:space="preserve"> šestim odstavkom 14. člena </w:t>
      </w:r>
      <w:r>
        <w:t>ZIntPk bo ponudnik dolžan naročniku</w:t>
      </w:r>
      <w:r w:rsidRPr="00B36253">
        <w:t xml:space="preserve"> pred sklenitvijo pogodbe v vrednosti nad 10.000 EUR brez DDV</w:t>
      </w:r>
      <w:r>
        <w:t>,</w:t>
      </w:r>
      <w:r w:rsidRPr="00B36253">
        <w:t xml:space="preserve"> zaradi zagotovitve transparentnosti posla in preprečitve korupcijskih tveganj</w:t>
      </w:r>
      <w:r>
        <w:t>,</w:t>
      </w:r>
      <w:r w:rsidRPr="00B36253">
        <w:t xml:space="preserve"> </w:t>
      </w:r>
      <w:r>
        <w:t>predložiti</w:t>
      </w:r>
      <w:r w:rsidRPr="00B36253">
        <w:t xml:space="preserve">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BB27F1" w:rsidRPr="002C0269" w:rsidRDefault="00BB27F1" w:rsidP="00BB27F1">
      <w:pPr>
        <w:spacing w:before="120" w:after="120" w:line="260" w:lineRule="atLeast"/>
        <w:jc w:val="both"/>
        <w:rPr>
          <w:rFonts w:cs="Arial"/>
        </w:rPr>
      </w:pPr>
      <w:r>
        <w:rPr>
          <w:rFonts w:cs="Arial"/>
        </w:rPr>
        <w:t xml:space="preserve">3. </w:t>
      </w:r>
      <w:r w:rsidRPr="00CE79EC">
        <w:rPr>
          <w:rFonts w:cs="Arial"/>
        </w:rPr>
        <w:t>V skladu s petim odstavkom 35. člena ZIntPk bo fizična ali odgovorna oseba poslovnega subjekta dolžna v postopku javnega naročan</w:t>
      </w:r>
      <w:bookmarkStart w:id="3" w:name="_GoBack"/>
      <w:bookmarkEnd w:id="3"/>
      <w:r w:rsidRPr="00CE79EC">
        <w:rPr>
          <w:rFonts w:cs="Arial"/>
        </w:rPr>
        <w:t>ja podati pisno izjavo o tem, da fizična oseba oziroma poslovni subjekt ni povezan s funkcionarjem in po njenem vedenju ni povezan z družinskim članom funkcionarja na način, določen v prvem odstavku 35. člena.</w:t>
      </w:r>
    </w:p>
    <w:p w:rsidR="008E4C93" w:rsidRPr="00B941B7" w:rsidRDefault="00BB27F1" w:rsidP="0067592D">
      <w:pPr>
        <w:pStyle w:val="Naslov"/>
        <w:widowControl/>
        <w:tabs>
          <w:tab w:val="clear" w:pos="-720"/>
          <w:tab w:val="left" w:pos="480"/>
        </w:tabs>
        <w:suppressAutoHyphens w:val="0"/>
        <w:overflowPunct w:val="0"/>
        <w:autoSpaceDE w:val="0"/>
        <w:autoSpaceDN w:val="0"/>
        <w:adjustRightInd w:val="0"/>
        <w:spacing w:before="240" w:after="240" w:line="260" w:lineRule="exact"/>
        <w:jc w:val="left"/>
        <w:textAlignment w:val="baseline"/>
        <w:rPr>
          <w:rFonts w:ascii="Arial" w:hAnsi="Arial" w:cs="Arial"/>
          <w:sz w:val="20"/>
          <w:lang w:val="sl-SI"/>
        </w:rPr>
      </w:pPr>
      <w:r>
        <w:rPr>
          <w:rFonts w:ascii="Arial" w:hAnsi="Arial" w:cs="Arial"/>
          <w:sz w:val="20"/>
          <w:lang w:val="sl-SI"/>
        </w:rPr>
        <w:t>N</w:t>
      </w:r>
      <w:r w:rsidR="001F0CCD">
        <w:rPr>
          <w:rFonts w:ascii="Arial" w:hAnsi="Arial" w:cs="Arial"/>
          <w:sz w:val="20"/>
          <w:lang w:val="sl-SI"/>
        </w:rPr>
        <w:t>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12"/>
      <w:footerReference w:type="default" r:id="rId13"/>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479" w:rsidRDefault="00B15066">
    <w:pPr>
      <w:pStyle w:val="Noga"/>
      <w:jc w:val="right"/>
    </w:pPr>
    <w:sdt>
      <w:sdtPr>
        <w:id w:val="-1141954727"/>
        <w:docPartObj>
          <w:docPartGallery w:val="Page Numbers (Bottom of Page)"/>
          <w:docPartUnique/>
        </w:docPartObj>
      </w:sdtPr>
      <w:sdtEndPr/>
      <w:sdtContent>
        <w:r w:rsidR="00381479">
          <w:fldChar w:fldCharType="begin"/>
        </w:r>
        <w:r w:rsidR="00381479">
          <w:instrText>PAGE   \* MERGEFORMAT</w:instrText>
        </w:r>
        <w:r w:rsidR="00381479">
          <w:fldChar w:fldCharType="separate"/>
        </w:r>
        <w:r>
          <w:rPr>
            <w:noProof/>
          </w:rPr>
          <w:t>7</w:t>
        </w:r>
        <w:r w:rsidR="00381479">
          <w:fldChar w:fldCharType="end"/>
        </w:r>
      </w:sdtContent>
    </w:sdt>
    <w:r w:rsidR="00381479">
      <w:t>/8</w:t>
    </w:r>
  </w:p>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A96820">
      <w:rPr>
        <w:rFonts w:cs="Arial"/>
        <w:sz w:val="16"/>
        <w:szCs w:val="16"/>
      </w:rPr>
      <w:t>202</w:t>
    </w:r>
    <w:r w:rsidR="00002B39">
      <w:rPr>
        <w:rFonts w:cs="Arial"/>
        <w:sz w:val="16"/>
        <w:szCs w:val="16"/>
      </w:rPr>
      <w:t>/</w:t>
    </w:r>
    <w:r w:rsidR="00BA74A8">
      <w:rPr>
        <w:rFonts w:cs="Arial"/>
        <w:sz w:val="16"/>
        <w:szCs w:val="16"/>
      </w:rPr>
      <w:t>202</w:t>
    </w:r>
    <w:r w:rsidR="00E3117A">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F730C9"/>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7"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3"/>
  </w:num>
  <w:num w:numId="3">
    <w:abstractNumId w:val="13"/>
  </w:num>
  <w:num w:numId="4">
    <w:abstractNumId w:val="12"/>
  </w:num>
  <w:num w:numId="5">
    <w:abstractNumId w:val="6"/>
  </w:num>
  <w:num w:numId="6">
    <w:abstractNumId w:val="10"/>
  </w:num>
  <w:num w:numId="7">
    <w:abstractNumId w:val="4"/>
  </w:num>
  <w:num w:numId="8">
    <w:abstractNumId w:val="14"/>
  </w:num>
  <w:num w:numId="9">
    <w:abstractNumId w:val="2"/>
  </w:num>
  <w:num w:numId="10">
    <w:abstractNumId w:val="7"/>
  </w:num>
  <w:num w:numId="11">
    <w:abstractNumId w:val="5"/>
  </w:num>
  <w:num w:numId="12">
    <w:abstractNumId w:val="15"/>
  </w:num>
  <w:num w:numId="13">
    <w:abstractNumId w:val="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36E2"/>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135D"/>
    <w:rsid w:val="000819D5"/>
    <w:rsid w:val="0008401D"/>
    <w:rsid w:val="00084F36"/>
    <w:rsid w:val="0009011A"/>
    <w:rsid w:val="0009086C"/>
    <w:rsid w:val="000920E5"/>
    <w:rsid w:val="000A3443"/>
    <w:rsid w:val="000A4357"/>
    <w:rsid w:val="000A6791"/>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60F6E"/>
    <w:rsid w:val="00161644"/>
    <w:rsid w:val="00161C00"/>
    <w:rsid w:val="00162291"/>
    <w:rsid w:val="001626C3"/>
    <w:rsid w:val="00167E9F"/>
    <w:rsid w:val="001723AB"/>
    <w:rsid w:val="00173E8F"/>
    <w:rsid w:val="00180EA2"/>
    <w:rsid w:val="00181C79"/>
    <w:rsid w:val="00186EFC"/>
    <w:rsid w:val="001903AC"/>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30F3B"/>
    <w:rsid w:val="00231DA1"/>
    <w:rsid w:val="002349D9"/>
    <w:rsid w:val="002368D0"/>
    <w:rsid w:val="0024583B"/>
    <w:rsid w:val="00246747"/>
    <w:rsid w:val="00250443"/>
    <w:rsid w:val="00251ADA"/>
    <w:rsid w:val="00251B83"/>
    <w:rsid w:val="00254A37"/>
    <w:rsid w:val="00261AC4"/>
    <w:rsid w:val="00261FCC"/>
    <w:rsid w:val="00262070"/>
    <w:rsid w:val="002657CB"/>
    <w:rsid w:val="00265A80"/>
    <w:rsid w:val="00270FD2"/>
    <w:rsid w:val="002740F3"/>
    <w:rsid w:val="00282457"/>
    <w:rsid w:val="00286211"/>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1B05"/>
    <w:rsid w:val="00322795"/>
    <w:rsid w:val="00324FF9"/>
    <w:rsid w:val="003261C5"/>
    <w:rsid w:val="0032712D"/>
    <w:rsid w:val="0033139B"/>
    <w:rsid w:val="003351F5"/>
    <w:rsid w:val="003373DC"/>
    <w:rsid w:val="00346FCF"/>
    <w:rsid w:val="00352B68"/>
    <w:rsid w:val="00353F29"/>
    <w:rsid w:val="00354DD7"/>
    <w:rsid w:val="00362875"/>
    <w:rsid w:val="0036369C"/>
    <w:rsid w:val="0036469E"/>
    <w:rsid w:val="00367A5A"/>
    <w:rsid w:val="00371032"/>
    <w:rsid w:val="0037286D"/>
    <w:rsid w:val="00373F3B"/>
    <w:rsid w:val="00374755"/>
    <w:rsid w:val="00376885"/>
    <w:rsid w:val="003779D8"/>
    <w:rsid w:val="00377DEF"/>
    <w:rsid w:val="00380478"/>
    <w:rsid w:val="00381479"/>
    <w:rsid w:val="003842A6"/>
    <w:rsid w:val="00386CD7"/>
    <w:rsid w:val="003913F5"/>
    <w:rsid w:val="00392ADD"/>
    <w:rsid w:val="003947B7"/>
    <w:rsid w:val="0039583D"/>
    <w:rsid w:val="00395D33"/>
    <w:rsid w:val="003A24FC"/>
    <w:rsid w:val="003B44C7"/>
    <w:rsid w:val="003B5AE4"/>
    <w:rsid w:val="003C0E9E"/>
    <w:rsid w:val="003C5B81"/>
    <w:rsid w:val="003C79F0"/>
    <w:rsid w:val="003D3A51"/>
    <w:rsid w:val="003D3BD7"/>
    <w:rsid w:val="003D59F5"/>
    <w:rsid w:val="003D6370"/>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1B3A"/>
    <w:rsid w:val="0041206E"/>
    <w:rsid w:val="004124AF"/>
    <w:rsid w:val="00413F72"/>
    <w:rsid w:val="004224E6"/>
    <w:rsid w:val="00423AA7"/>
    <w:rsid w:val="00426DAB"/>
    <w:rsid w:val="004311F9"/>
    <w:rsid w:val="00432792"/>
    <w:rsid w:val="004333CF"/>
    <w:rsid w:val="0043466B"/>
    <w:rsid w:val="00437424"/>
    <w:rsid w:val="0044013B"/>
    <w:rsid w:val="0044100E"/>
    <w:rsid w:val="0044234C"/>
    <w:rsid w:val="00443013"/>
    <w:rsid w:val="00445662"/>
    <w:rsid w:val="004534CC"/>
    <w:rsid w:val="004542EE"/>
    <w:rsid w:val="0045560C"/>
    <w:rsid w:val="004564B3"/>
    <w:rsid w:val="00457F88"/>
    <w:rsid w:val="004700A9"/>
    <w:rsid w:val="00472A09"/>
    <w:rsid w:val="00474983"/>
    <w:rsid w:val="00474C82"/>
    <w:rsid w:val="004755F4"/>
    <w:rsid w:val="004762D0"/>
    <w:rsid w:val="00476E53"/>
    <w:rsid w:val="00476E5B"/>
    <w:rsid w:val="0047719C"/>
    <w:rsid w:val="00480CCA"/>
    <w:rsid w:val="004817A2"/>
    <w:rsid w:val="0048676F"/>
    <w:rsid w:val="00490597"/>
    <w:rsid w:val="00490884"/>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260E"/>
    <w:rsid w:val="00582714"/>
    <w:rsid w:val="0058718D"/>
    <w:rsid w:val="0059096E"/>
    <w:rsid w:val="00594E69"/>
    <w:rsid w:val="00595936"/>
    <w:rsid w:val="005963D7"/>
    <w:rsid w:val="0059685E"/>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7592D"/>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5FA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4C29"/>
    <w:rsid w:val="008E32E4"/>
    <w:rsid w:val="008E4C93"/>
    <w:rsid w:val="008E7E26"/>
    <w:rsid w:val="008F5359"/>
    <w:rsid w:val="00903156"/>
    <w:rsid w:val="009033C4"/>
    <w:rsid w:val="00905D6A"/>
    <w:rsid w:val="00910586"/>
    <w:rsid w:val="00913692"/>
    <w:rsid w:val="009138A8"/>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57E23"/>
    <w:rsid w:val="00960F1F"/>
    <w:rsid w:val="00963BFC"/>
    <w:rsid w:val="00967495"/>
    <w:rsid w:val="00967562"/>
    <w:rsid w:val="0097348E"/>
    <w:rsid w:val="00974D83"/>
    <w:rsid w:val="00974EEE"/>
    <w:rsid w:val="009757EA"/>
    <w:rsid w:val="00975CAB"/>
    <w:rsid w:val="00977632"/>
    <w:rsid w:val="00985C77"/>
    <w:rsid w:val="0098609B"/>
    <w:rsid w:val="00991123"/>
    <w:rsid w:val="009911BD"/>
    <w:rsid w:val="0099349A"/>
    <w:rsid w:val="009944F7"/>
    <w:rsid w:val="00994A6C"/>
    <w:rsid w:val="009A0707"/>
    <w:rsid w:val="009A52AE"/>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820"/>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1EFF"/>
    <w:rsid w:val="00AE4D2E"/>
    <w:rsid w:val="00AE7609"/>
    <w:rsid w:val="00AF49D3"/>
    <w:rsid w:val="00AF4BD2"/>
    <w:rsid w:val="00AF4D04"/>
    <w:rsid w:val="00AF560A"/>
    <w:rsid w:val="00AF6C0D"/>
    <w:rsid w:val="00AF6FCA"/>
    <w:rsid w:val="00B02819"/>
    <w:rsid w:val="00B05D1B"/>
    <w:rsid w:val="00B1142A"/>
    <w:rsid w:val="00B15066"/>
    <w:rsid w:val="00B20A83"/>
    <w:rsid w:val="00B21CC1"/>
    <w:rsid w:val="00B21DC6"/>
    <w:rsid w:val="00B22C3A"/>
    <w:rsid w:val="00B22C41"/>
    <w:rsid w:val="00B25389"/>
    <w:rsid w:val="00B27646"/>
    <w:rsid w:val="00B305AC"/>
    <w:rsid w:val="00B3152A"/>
    <w:rsid w:val="00B33767"/>
    <w:rsid w:val="00B33ED2"/>
    <w:rsid w:val="00B34815"/>
    <w:rsid w:val="00B34A70"/>
    <w:rsid w:val="00B35402"/>
    <w:rsid w:val="00B36253"/>
    <w:rsid w:val="00B36B8A"/>
    <w:rsid w:val="00B36BAA"/>
    <w:rsid w:val="00B40678"/>
    <w:rsid w:val="00B40A67"/>
    <w:rsid w:val="00B44F05"/>
    <w:rsid w:val="00B5048F"/>
    <w:rsid w:val="00B544A9"/>
    <w:rsid w:val="00B54BF6"/>
    <w:rsid w:val="00B63F3B"/>
    <w:rsid w:val="00B6449C"/>
    <w:rsid w:val="00B6477F"/>
    <w:rsid w:val="00B654C6"/>
    <w:rsid w:val="00B7361F"/>
    <w:rsid w:val="00B74696"/>
    <w:rsid w:val="00B76371"/>
    <w:rsid w:val="00B82518"/>
    <w:rsid w:val="00B827C3"/>
    <w:rsid w:val="00B83850"/>
    <w:rsid w:val="00B859BC"/>
    <w:rsid w:val="00B90A06"/>
    <w:rsid w:val="00B92033"/>
    <w:rsid w:val="00B941B7"/>
    <w:rsid w:val="00B94F14"/>
    <w:rsid w:val="00B955E0"/>
    <w:rsid w:val="00B95DA4"/>
    <w:rsid w:val="00BA15F4"/>
    <w:rsid w:val="00BA74A8"/>
    <w:rsid w:val="00BB04ED"/>
    <w:rsid w:val="00BB27F1"/>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601E"/>
    <w:rsid w:val="00C26756"/>
    <w:rsid w:val="00C276DE"/>
    <w:rsid w:val="00C276F7"/>
    <w:rsid w:val="00C31E12"/>
    <w:rsid w:val="00C327FC"/>
    <w:rsid w:val="00C3626C"/>
    <w:rsid w:val="00C453FF"/>
    <w:rsid w:val="00C45409"/>
    <w:rsid w:val="00C50EB9"/>
    <w:rsid w:val="00C51313"/>
    <w:rsid w:val="00C5508A"/>
    <w:rsid w:val="00C6254D"/>
    <w:rsid w:val="00C65AC3"/>
    <w:rsid w:val="00C6618D"/>
    <w:rsid w:val="00C6730B"/>
    <w:rsid w:val="00C6786E"/>
    <w:rsid w:val="00C906EC"/>
    <w:rsid w:val="00CA0C01"/>
    <w:rsid w:val="00CA21A4"/>
    <w:rsid w:val="00CA348D"/>
    <w:rsid w:val="00CA424A"/>
    <w:rsid w:val="00CA4C38"/>
    <w:rsid w:val="00CB39B6"/>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3D79"/>
    <w:rsid w:val="00DB4806"/>
    <w:rsid w:val="00DC3C6C"/>
    <w:rsid w:val="00DD3D25"/>
    <w:rsid w:val="00DE1ADE"/>
    <w:rsid w:val="00DE2B4A"/>
    <w:rsid w:val="00DE6B0D"/>
    <w:rsid w:val="00DF0354"/>
    <w:rsid w:val="00DF0BF1"/>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66D1"/>
    <w:rsid w:val="00E271C7"/>
    <w:rsid w:val="00E3049D"/>
    <w:rsid w:val="00E3117A"/>
    <w:rsid w:val="00E31F17"/>
    <w:rsid w:val="00E34A73"/>
    <w:rsid w:val="00E3622E"/>
    <w:rsid w:val="00E418E5"/>
    <w:rsid w:val="00E45D9F"/>
    <w:rsid w:val="00E56438"/>
    <w:rsid w:val="00E65921"/>
    <w:rsid w:val="00E65E72"/>
    <w:rsid w:val="00E67691"/>
    <w:rsid w:val="00E715F9"/>
    <w:rsid w:val="00E71A1C"/>
    <w:rsid w:val="00E72FA3"/>
    <w:rsid w:val="00E730A6"/>
    <w:rsid w:val="00E75F33"/>
    <w:rsid w:val="00E763F4"/>
    <w:rsid w:val="00E77868"/>
    <w:rsid w:val="00E8055F"/>
    <w:rsid w:val="00E80BFF"/>
    <w:rsid w:val="00E83DDA"/>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A098-4176-46E0-BD57-F0B134C8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3478</Words>
  <Characters>19829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23261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5</cp:revision>
  <cp:lastPrinted>2016-04-06T08:47:00Z</cp:lastPrinted>
  <dcterms:created xsi:type="dcterms:W3CDTF">2023-01-18T11:17:00Z</dcterms:created>
  <dcterms:modified xsi:type="dcterms:W3CDTF">2023-01-27T09:33:00Z</dcterms:modified>
</cp:coreProperties>
</file>